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DB274" w14:textId="4B5BF569" w:rsidR="0088015A" w:rsidRPr="00CB321E" w:rsidRDefault="0088015A" w:rsidP="003D0688">
      <w:pPr>
        <w:pStyle w:val="Heading1"/>
        <w:pBdr>
          <w:top w:val="single" w:sz="4" w:space="1" w:color="auto"/>
          <w:left w:val="single" w:sz="4" w:space="4" w:color="auto"/>
          <w:bottom w:val="single" w:sz="4" w:space="1" w:color="auto"/>
          <w:right w:val="single" w:sz="4" w:space="4" w:color="auto"/>
        </w:pBdr>
        <w:spacing w:before="0"/>
        <w:rPr>
          <w:color w:val="AB1BAB"/>
          <w:lang w:val="en-GB"/>
        </w:rPr>
      </w:pPr>
      <w:r w:rsidRPr="00CB321E">
        <w:rPr>
          <w:color w:val="AB1BAB"/>
          <w:lang w:val="en-GB"/>
        </w:rPr>
        <w:t>Visual representation as learning method and assessment tool</w:t>
      </w:r>
      <w:r w:rsidR="00233556" w:rsidRPr="00CB321E">
        <w:rPr>
          <w:color w:val="AB1BAB"/>
          <w:lang w:val="en-GB"/>
        </w:rPr>
        <w:t xml:space="preserve"> in interdisciplinary education</w:t>
      </w:r>
    </w:p>
    <w:p w14:paraId="56582012" w14:textId="79A043C0" w:rsidR="0088015A" w:rsidRPr="00CB321E" w:rsidRDefault="0088015A" w:rsidP="003D0688">
      <w:pPr>
        <w:pBdr>
          <w:top w:val="single" w:sz="4" w:space="1" w:color="auto"/>
          <w:left w:val="single" w:sz="4" w:space="4" w:color="auto"/>
          <w:bottom w:val="single" w:sz="4" w:space="1" w:color="auto"/>
          <w:right w:val="single" w:sz="4" w:space="4" w:color="auto"/>
        </w:pBdr>
        <w:spacing w:after="0"/>
        <w:rPr>
          <w:b/>
          <w:bCs/>
          <w:sz w:val="24"/>
          <w:szCs w:val="24"/>
          <w:lang w:val="en-GB"/>
        </w:rPr>
      </w:pPr>
      <w:r w:rsidRPr="00CB321E">
        <w:rPr>
          <w:b/>
          <w:bCs/>
          <w:sz w:val="24"/>
          <w:szCs w:val="24"/>
          <w:lang w:val="en-GB"/>
        </w:rPr>
        <w:t xml:space="preserve">A </w:t>
      </w:r>
      <w:r w:rsidR="00A04B96" w:rsidRPr="00CB321E">
        <w:rPr>
          <w:b/>
          <w:bCs/>
          <w:sz w:val="24"/>
          <w:szCs w:val="24"/>
          <w:lang w:val="en-GB"/>
        </w:rPr>
        <w:t>manual</w:t>
      </w:r>
      <w:r w:rsidR="007B4826" w:rsidRPr="00CB321E">
        <w:rPr>
          <w:b/>
          <w:bCs/>
          <w:sz w:val="24"/>
          <w:szCs w:val="24"/>
          <w:lang w:val="en-GB"/>
        </w:rPr>
        <w:t xml:space="preserve"> </w:t>
      </w:r>
      <w:r w:rsidRPr="00CB321E">
        <w:rPr>
          <w:b/>
          <w:bCs/>
          <w:sz w:val="24"/>
          <w:szCs w:val="24"/>
          <w:lang w:val="en-GB"/>
        </w:rPr>
        <w:t>for teachers</w:t>
      </w:r>
      <w:r w:rsidR="00833FF0" w:rsidRPr="00CB321E">
        <w:rPr>
          <w:b/>
          <w:bCs/>
          <w:sz w:val="24"/>
          <w:szCs w:val="24"/>
          <w:lang w:val="en-GB"/>
        </w:rPr>
        <w:t xml:space="preserve"> and coordinators</w:t>
      </w:r>
    </w:p>
    <w:p w14:paraId="794917AF" w14:textId="77777777" w:rsidR="0088015A" w:rsidRPr="00CB321E" w:rsidRDefault="0088015A" w:rsidP="00FE1283">
      <w:pPr>
        <w:pBdr>
          <w:top w:val="single" w:sz="4" w:space="1" w:color="auto"/>
          <w:left w:val="single" w:sz="4" w:space="4" w:color="auto"/>
          <w:bottom w:val="single" w:sz="4" w:space="1" w:color="auto"/>
          <w:right w:val="single" w:sz="4" w:space="4" w:color="auto"/>
        </w:pBdr>
        <w:spacing w:after="0"/>
        <w:ind w:firstLine="709"/>
        <w:rPr>
          <w:b/>
          <w:bCs/>
          <w:sz w:val="24"/>
          <w:szCs w:val="24"/>
          <w:lang w:val="en-GB"/>
        </w:rPr>
      </w:pPr>
    </w:p>
    <w:p w14:paraId="7D0FFC08" w14:textId="3A8F268E" w:rsidR="00A04B96" w:rsidRPr="00CB321E" w:rsidRDefault="00744541" w:rsidP="003D0688">
      <w:pPr>
        <w:pBdr>
          <w:top w:val="single" w:sz="4" w:space="1" w:color="auto"/>
          <w:left w:val="single" w:sz="4" w:space="4" w:color="auto"/>
          <w:bottom w:val="single" w:sz="4" w:space="1" w:color="auto"/>
          <w:right w:val="single" w:sz="4" w:space="4" w:color="auto"/>
        </w:pBdr>
        <w:spacing w:after="0"/>
        <w:rPr>
          <w:i/>
          <w:iCs/>
          <w:sz w:val="24"/>
          <w:szCs w:val="24"/>
          <w:lang w:val="en-GB"/>
        </w:rPr>
      </w:pPr>
      <w:r w:rsidRPr="00CB321E">
        <w:rPr>
          <w:i/>
          <w:iCs/>
          <w:sz w:val="24"/>
          <w:szCs w:val="24"/>
          <w:lang w:val="en-GB"/>
        </w:rPr>
        <w:t>Developed in the Visualizing Differences project with a USO grant</w:t>
      </w:r>
      <w:r w:rsidR="0047698B">
        <w:rPr>
          <w:i/>
          <w:iCs/>
          <w:sz w:val="24"/>
          <w:szCs w:val="24"/>
          <w:lang w:val="en-GB"/>
        </w:rPr>
        <w:t xml:space="preserve"> from</w:t>
      </w:r>
    </w:p>
    <w:p w14:paraId="2AC37530" w14:textId="1DBD7840" w:rsidR="00514D60" w:rsidRPr="00CB321E" w:rsidRDefault="00514D60" w:rsidP="003D0688">
      <w:pPr>
        <w:pBdr>
          <w:top w:val="single" w:sz="4" w:space="1" w:color="auto"/>
          <w:left w:val="single" w:sz="4" w:space="4" w:color="auto"/>
          <w:bottom w:val="single" w:sz="4" w:space="1" w:color="auto"/>
          <w:right w:val="single" w:sz="4" w:space="4" w:color="auto"/>
        </w:pBdr>
        <w:spacing w:after="0"/>
        <w:rPr>
          <w:i/>
          <w:iCs/>
          <w:sz w:val="24"/>
          <w:szCs w:val="24"/>
          <w:lang w:val="en-GB"/>
        </w:rPr>
      </w:pPr>
      <w:r w:rsidRPr="00CB321E">
        <w:rPr>
          <w:i/>
          <w:iCs/>
          <w:sz w:val="24"/>
          <w:szCs w:val="24"/>
          <w:lang w:val="en-GB"/>
        </w:rPr>
        <w:t>Utrecht University</w:t>
      </w:r>
    </w:p>
    <w:p w14:paraId="15497852" w14:textId="77777777" w:rsidR="00537BDF" w:rsidRPr="00CB321E" w:rsidRDefault="00537BDF" w:rsidP="00FE1283">
      <w:pPr>
        <w:pBdr>
          <w:top w:val="single" w:sz="4" w:space="1" w:color="auto"/>
          <w:left w:val="single" w:sz="4" w:space="4" w:color="auto"/>
          <w:bottom w:val="single" w:sz="4" w:space="1" w:color="auto"/>
          <w:right w:val="single" w:sz="4" w:space="4" w:color="auto"/>
        </w:pBdr>
        <w:spacing w:after="0"/>
        <w:ind w:firstLine="709"/>
        <w:rPr>
          <w:lang w:val="en-GB"/>
        </w:rPr>
      </w:pPr>
    </w:p>
    <w:p w14:paraId="66FD4277" w14:textId="219BB350" w:rsidR="004271FD" w:rsidRPr="00633E8D" w:rsidRDefault="007B4826" w:rsidP="003D0688">
      <w:pPr>
        <w:pBdr>
          <w:top w:val="single" w:sz="4" w:space="1" w:color="auto"/>
          <w:left w:val="single" w:sz="4" w:space="4" w:color="auto"/>
          <w:bottom w:val="single" w:sz="4" w:space="1" w:color="auto"/>
          <w:right w:val="single" w:sz="4" w:space="4" w:color="auto"/>
        </w:pBdr>
        <w:spacing w:after="0"/>
        <w:rPr>
          <w:lang w:val="en-GB"/>
        </w:rPr>
      </w:pPr>
      <w:r w:rsidRPr="00CB321E">
        <w:rPr>
          <w:lang w:val="en-GB"/>
        </w:rPr>
        <w:t>Project leader</w:t>
      </w:r>
      <w:r w:rsidR="00833FF0" w:rsidRPr="00CB321E">
        <w:rPr>
          <w:lang w:val="en-GB"/>
        </w:rPr>
        <w:t>s and contact</w:t>
      </w:r>
      <w:r w:rsidRPr="00CB321E">
        <w:rPr>
          <w:lang w:val="en-GB"/>
        </w:rPr>
        <w:t xml:space="preserve">: Brenda Oude </w:t>
      </w:r>
      <w:r w:rsidRPr="00633E8D">
        <w:rPr>
          <w:lang w:val="en-GB"/>
        </w:rPr>
        <w:t>Breuil</w:t>
      </w:r>
      <w:r w:rsidR="00833FF0" w:rsidRPr="00633E8D">
        <w:rPr>
          <w:lang w:val="en-GB"/>
        </w:rPr>
        <w:t xml:space="preserve"> </w:t>
      </w:r>
      <w:r w:rsidR="00633E8D" w:rsidRPr="00633E8D">
        <w:rPr>
          <w:lang w:val="en-GB"/>
        </w:rPr>
        <w:t>(</w:t>
      </w:r>
      <w:hyperlink r:id="rId8" w:history="1">
        <w:r w:rsidR="00633E8D" w:rsidRPr="00633E8D">
          <w:rPr>
            <w:rStyle w:val="Hyperlink"/>
            <w:color w:val="auto"/>
            <w:u w:val="none"/>
            <w:lang w:val="en-GB"/>
          </w:rPr>
          <w:t>b.oudebreuil@uu.nl</w:t>
        </w:r>
      </w:hyperlink>
      <w:r w:rsidR="00633E8D" w:rsidRPr="00633E8D">
        <w:rPr>
          <w:lang w:val="en-GB"/>
        </w:rPr>
        <w:t xml:space="preserve">) </w:t>
      </w:r>
      <w:r w:rsidR="00833FF0" w:rsidRPr="00633E8D">
        <w:rPr>
          <w:lang w:val="en-GB"/>
        </w:rPr>
        <w:t xml:space="preserve">and Vassilis Gerasopoulos </w:t>
      </w:r>
      <w:r w:rsidR="00633E8D" w:rsidRPr="00633E8D">
        <w:rPr>
          <w:lang w:val="en-GB"/>
        </w:rPr>
        <w:t>(</w:t>
      </w:r>
      <w:hyperlink r:id="rId9" w:history="1">
        <w:r w:rsidR="00633E8D" w:rsidRPr="00633E8D">
          <w:rPr>
            <w:rStyle w:val="Hyperlink"/>
            <w:color w:val="auto"/>
            <w:u w:val="none"/>
            <w:lang w:val="en-US"/>
          </w:rPr>
          <w:t>v.gerasopoulos@uu.nl</w:t>
        </w:r>
      </w:hyperlink>
      <w:r w:rsidR="00633E8D" w:rsidRPr="00633E8D">
        <w:rPr>
          <w:lang w:val="en-GB"/>
        </w:rPr>
        <w:t>)</w:t>
      </w:r>
    </w:p>
    <w:p w14:paraId="5DDBA8D8" w14:textId="77777777" w:rsidR="00214E0A" w:rsidRPr="007779F5" w:rsidRDefault="007B4826" w:rsidP="003D0688">
      <w:pPr>
        <w:pBdr>
          <w:top w:val="single" w:sz="4" w:space="1" w:color="auto"/>
          <w:left w:val="single" w:sz="4" w:space="4" w:color="auto"/>
          <w:bottom w:val="single" w:sz="4" w:space="1" w:color="auto"/>
          <w:right w:val="single" w:sz="4" w:space="4" w:color="auto"/>
        </w:pBdr>
        <w:spacing w:after="0"/>
        <w:rPr>
          <w:lang w:val="fr-FR"/>
        </w:rPr>
      </w:pPr>
      <w:r w:rsidRPr="007779F5">
        <w:rPr>
          <w:lang w:val="fr-FR"/>
        </w:rPr>
        <w:t xml:space="preserve">Course </w:t>
      </w:r>
      <w:proofErr w:type="spellStart"/>
      <w:r w:rsidR="00DA1DFB" w:rsidRPr="007779F5">
        <w:rPr>
          <w:lang w:val="fr-FR"/>
        </w:rPr>
        <w:t>coordinators</w:t>
      </w:r>
      <w:proofErr w:type="spellEnd"/>
      <w:r w:rsidRPr="007779F5">
        <w:rPr>
          <w:lang w:val="fr-FR"/>
        </w:rPr>
        <w:t>: Brenda Oude Breuil, Vassilis Gerasopoulos</w:t>
      </w:r>
    </w:p>
    <w:p w14:paraId="0B3260D8" w14:textId="407D1A63" w:rsidR="007B4826" w:rsidRPr="00692724" w:rsidRDefault="00214E0A" w:rsidP="003D0688">
      <w:pPr>
        <w:pBdr>
          <w:top w:val="single" w:sz="4" w:space="1" w:color="auto"/>
          <w:left w:val="single" w:sz="4" w:space="4" w:color="auto"/>
          <w:bottom w:val="single" w:sz="4" w:space="1" w:color="auto"/>
          <w:right w:val="single" w:sz="4" w:space="4" w:color="auto"/>
        </w:pBdr>
        <w:spacing w:after="0"/>
        <w:rPr>
          <w:lang w:val="fr-FR"/>
        </w:rPr>
      </w:pPr>
      <w:proofErr w:type="spellStart"/>
      <w:r w:rsidRPr="00692724">
        <w:rPr>
          <w:lang w:val="fr-FR"/>
        </w:rPr>
        <w:t>Teachers</w:t>
      </w:r>
      <w:proofErr w:type="spellEnd"/>
      <w:r w:rsidRPr="00692724">
        <w:rPr>
          <w:lang w:val="fr-FR"/>
        </w:rPr>
        <w:t>:</w:t>
      </w:r>
      <w:r w:rsidR="007B4826" w:rsidRPr="00692724">
        <w:rPr>
          <w:lang w:val="fr-FR"/>
        </w:rPr>
        <w:t xml:space="preserve"> Domitilla </w:t>
      </w:r>
      <w:r w:rsidR="007B4826" w:rsidRPr="00692724">
        <w:rPr>
          <w:bCs/>
          <w:lang w:val="fr-FR"/>
        </w:rPr>
        <w:t>Olivieri</w:t>
      </w:r>
      <w:r w:rsidR="007B4826" w:rsidRPr="00692724">
        <w:rPr>
          <w:lang w:val="fr-FR"/>
        </w:rPr>
        <w:t>, Sabine van der Horst</w:t>
      </w:r>
      <w:r w:rsidR="00633E8D" w:rsidRPr="00692724">
        <w:rPr>
          <w:lang w:val="fr-FR"/>
        </w:rPr>
        <w:t>,</w:t>
      </w:r>
      <w:r w:rsidR="007B4826" w:rsidRPr="00692724">
        <w:rPr>
          <w:lang w:val="fr-FR"/>
        </w:rPr>
        <w:t xml:space="preserve"> Yvon van der Pijl </w:t>
      </w:r>
      <w:r w:rsidR="00633E8D" w:rsidRPr="00692724">
        <w:rPr>
          <w:lang w:val="fr-FR"/>
        </w:rPr>
        <w:t>and Kyra Lenting</w:t>
      </w:r>
    </w:p>
    <w:p w14:paraId="1A6A1837" w14:textId="272FB91B" w:rsidR="00EB4146" w:rsidRPr="00692724" w:rsidRDefault="00EB4146" w:rsidP="003D0688">
      <w:pPr>
        <w:pBdr>
          <w:top w:val="single" w:sz="4" w:space="1" w:color="auto"/>
          <w:left w:val="single" w:sz="4" w:space="4" w:color="auto"/>
          <w:bottom w:val="single" w:sz="4" w:space="1" w:color="auto"/>
          <w:right w:val="single" w:sz="4" w:space="4" w:color="auto"/>
        </w:pBdr>
        <w:spacing w:after="0"/>
        <w:rPr>
          <w:lang w:val="fr-FR"/>
        </w:rPr>
      </w:pPr>
      <w:proofErr w:type="spellStart"/>
      <w:r w:rsidRPr="00692724">
        <w:rPr>
          <w:lang w:val="fr-FR"/>
        </w:rPr>
        <w:t>Student</w:t>
      </w:r>
      <w:proofErr w:type="spellEnd"/>
      <w:r w:rsidRPr="00692724">
        <w:rPr>
          <w:lang w:val="fr-FR"/>
        </w:rPr>
        <w:t xml:space="preserve"> assistants: Elise Wolfs and Hajar Jamad</w:t>
      </w:r>
    </w:p>
    <w:p w14:paraId="21753858" w14:textId="176A8A97" w:rsidR="00996A86" w:rsidRPr="00CB321E" w:rsidRDefault="007B4826" w:rsidP="003D0688">
      <w:pPr>
        <w:pBdr>
          <w:top w:val="single" w:sz="4" w:space="1" w:color="auto"/>
          <w:left w:val="single" w:sz="4" w:space="4" w:color="auto"/>
          <w:bottom w:val="single" w:sz="4" w:space="1" w:color="auto"/>
          <w:right w:val="single" w:sz="4" w:space="4" w:color="auto"/>
        </w:pBdr>
        <w:spacing w:after="0"/>
        <w:rPr>
          <w:lang w:val="en-GB"/>
        </w:rPr>
      </w:pPr>
      <w:r w:rsidRPr="00CB321E">
        <w:rPr>
          <w:lang w:val="en-GB"/>
        </w:rPr>
        <w:t>Educational consultants: Hanne ten Berge and Judith Loopers</w:t>
      </w:r>
    </w:p>
    <w:p w14:paraId="625A4BB8" w14:textId="77777777" w:rsidR="003D0688" w:rsidRPr="00CB321E" w:rsidRDefault="003D0688" w:rsidP="003D0688">
      <w:pPr>
        <w:pBdr>
          <w:top w:val="single" w:sz="4" w:space="1" w:color="auto"/>
          <w:left w:val="single" w:sz="4" w:space="4" w:color="auto"/>
          <w:bottom w:val="single" w:sz="4" w:space="1" w:color="auto"/>
          <w:right w:val="single" w:sz="4" w:space="4" w:color="auto"/>
        </w:pBdr>
        <w:spacing w:after="0"/>
        <w:rPr>
          <w:lang w:val="en-GB"/>
        </w:rPr>
      </w:pPr>
    </w:p>
    <w:p w14:paraId="6D5376A1" w14:textId="5F7665B5" w:rsidR="00DA1DFB" w:rsidRPr="00CB321E" w:rsidRDefault="003D0688" w:rsidP="003D0688">
      <w:pPr>
        <w:pBdr>
          <w:top w:val="single" w:sz="4" w:space="1" w:color="auto"/>
          <w:left w:val="single" w:sz="4" w:space="4" w:color="auto"/>
          <w:bottom w:val="single" w:sz="4" w:space="1" w:color="auto"/>
          <w:right w:val="single" w:sz="4" w:space="4" w:color="auto"/>
        </w:pBdr>
        <w:spacing w:after="0"/>
        <w:rPr>
          <w:lang w:val="en-GB"/>
        </w:rPr>
      </w:pPr>
      <w:r w:rsidRPr="00CB321E">
        <w:rPr>
          <w:lang w:val="en-GB"/>
        </w:rPr>
        <w:t>Date</w:t>
      </w:r>
      <w:r w:rsidR="00DA1DFB" w:rsidRPr="00CB321E">
        <w:rPr>
          <w:lang w:val="en-GB"/>
        </w:rPr>
        <w:t xml:space="preserve">: </w:t>
      </w:r>
      <w:r w:rsidR="00FE70EB">
        <w:rPr>
          <w:lang w:val="en-GB"/>
        </w:rPr>
        <w:t>May</w:t>
      </w:r>
      <w:r w:rsidR="00A63CDB">
        <w:rPr>
          <w:lang w:val="en-GB"/>
        </w:rPr>
        <w:t xml:space="preserve"> </w:t>
      </w:r>
      <w:r w:rsidR="00F43563" w:rsidRPr="00CB321E">
        <w:rPr>
          <w:lang w:val="en-GB"/>
        </w:rPr>
        <w:t>2023</w:t>
      </w:r>
    </w:p>
    <w:p w14:paraId="1CBF2062" w14:textId="6B4A1A9A" w:rsidR="00233556" w:rsidRPr="00CB321E" w:rsidRDefault="00233556" w:rsidP="00FE1283">
      <w:pPr>
        <w:pBdr>
          <w:top w:val="single" w:sz="4" w:space="1" w:color="auto"/>
          <w:left w:val="single" w:sz="4" w:space="4" w:color="auto"/>
          <w:bottom w:val="single" w:sz="4" w:space="1" w:color="auto"/>
          <w:right w:val="single" w:sz="4" w:space="4" w:color="auto"/>
        </w:pBdr>
        <w:spacing w:after="0"/>
        <w:ind w:firstLine="709"/>
        <w:rPr>
          <w:lang w:val="en-GB"/>
        </w:rPr>
      </w:pPr>
    </w:p>
    <w:p w14:paraId="3A77686D" w14:textId="126FF433" w:rsidR="007B4826" w:rsidRPr="00CB321E" w:rsidRDefault="007B4826" w:rsidP="00FE1283">
      <w:pPr>
        <w:spacing w:after="0"/>
        <w:ind w:firstLine="709"/>
        <w:rPr>
          <w:lang w:val="en-GB"/>
        </w:rPr>
      </w:pPr>
    </w:p>
    <w:p w14:paraId="7586BC86" w14:textId="77777777" w:rsidR="00D82CE5" w:rsidRPr="00CB321E" w:rsidRDefault="00D82CE5" w:rsidP="00FE1283">
      <w:pPr>
        <w:spacing w:after="0"/>
        <w:ind w:firstLine="709"/>
        <w:rPr>
          <w:b/>
          <w:bCs/>
          <w:lang w:val="en-GB"/>
        </w:rPr>
      </w:pPr>
    </w:p>
    <w:p w14:paraId="51DD8CFD" w14:textId="77777777" w:rsidR="00DA1DFB" w:rsidRPr="00CB321E" w:rsidRDefault="00DA1DFB" w:rsidP="00FE1283">
      <w:pPr>
        <w:spacing w:after="0"/>
        <w:ind w:firstLine="709"/>
        <w:rPr>
          <w:b/>
          <w:bCs/>
          <w:lang w:val="en-GB"/>
        </w:rPr>
      </w:pPr>
      <w:r w:rsidRPr="00CB321E">
        <w:rPr>
          <w:b/>
          <w:bCs/>
          <w:lang w:val="en-GB"/>
        </w:rPr>
        <w:br w:type="page"/>
      </w:r>
    </w:p>
    <w:p w14:paraId="306139C3" w14:textId="192DC624" w:rsidR="00DA1DFB" w:rsidRPr="00CB321E" w:rsidRDefault="00DA1DFB" w:rsidP="00B20783">
      <w:pPr>
        <w:spacing w:after="0"/>
        <w:jc w:val="center"/>
        <w:rPr>
          <w:b/>
          <w:bCs/>
          <w:lang w:val="en-GB"/>
        </w:rPr>
      </w:pPr>
      <w:r w:rsidRPr="00CB321E">
        <w:rPr>
          <w:b/>
          <w:bCs/>
          <w:lang w:val="en-GB"/>
        </w:rPr>
        <w:lastRenderedPageBreak/>
        <w:t>Introduction</w:t>
      </w:r>
    </w:p>
    <w:p w14:paraId="75EE1BE6" w14:textId="77777777" w:rsidR="006A3834" w:rsidRPr="00CB321E" w:rsidRDefault="006A3834" w:rsidP="00FE1283">
      <w:pPr>
        <w:pStyle w:val="ListParagraph"/>
        <w:spacing w:after="0"/>
        <w:ind w:left="0" w:firstLine="709"/>
        <w:rPr>
          <w:b/>
          <w:bCs/>
          <w:lang w:val="en-GB"/>
        </w:rPr>
      </w:pPr>
    </w:p>
    <w:p w14:paraId="742AC599" w14:textId="095BA3FC" w:rsidR="000C65AB" w:rsidRPr="000C65AB" w:rsidRDefault="004E7D8A" w:rsidP="001C7722">
      <w:pPr>
        <w:spacing w:after="0"/>
        <w:rPr>
          <w:lang w:val="en-US"/>
        </w:rPr>
      </w:pPr>
      <w:r w:rsidRPr="00CB321E">
        <w:rPr>
          <w:lang w:val="en-GB"/>
        </w:rPr>
        <w:t xml:space="preserve">This manual is about using </w:t>
      </w:r>
      <w:r w:rsidR="00630AE1">
        <w:rPr>
          <w:lang w:val="en-GB"/>
        </w:rPr>
        <w:t>film and video</w:t>
      </w:r>
      <w:r w:rsidR="000C65AB">
        <w:rPr>
          <w:lang w:val="en-GB"/>
        </w:rPr>
        <w:t>*</w:t>
      </w:r>
      <w:r w:rsidR="00630AE1">
        <w:rPr>
          <w:lang w:val="en-GB"/>
        </w:rPr>
        <w:t xml:space="preserve"> making</w:t>
      </w:r>
      <w:r w:rsidRPr="00CB321E">
        <w:rPr>
          <w:lang w:val="en-GB"/>
        </w:rPr>
        <w:t xml:space="preserve"> as a learning method and assessment tool in interdisciplinary higher education.</w:t>
      </w:r>
      <w:r w:rsidR="002F53A7" w:rsidRPr="00CB321E">
        <w:rPr>
          <w:lang w:val="en-GB"/>
        </w:rPr>
        <w:t xml:space="preserve"> Film </w:t>
      </w:r>
      <w:r w:rsidR="0047698B">
        <w:rPr>
          <w:lang w:val="en-GB"/>
        </w:rPr>
        <w:t xml:space="preserve">and filmmaking </w:t>
      </w:r>
      <w:r w:rsidR="002F53A7" w:rsidRPr="00CB321E">
        <w:rPr>
          <w:lang w:val="en-GB"/>
        </w:rPr>
        <w:t xml:space="preserve">is a great opportunity </w:t>
      </w:r>
      <w:r w:rsidR="00E747F5">
        <w:rPr>
          <w:lang w:val="en-GB"/>
        </w:rPr>
        <w:t xml:space="preserve">for students and staff </w:t>
      </w:r>
      <w:r w:rsidR="002F53A7" w:rsidRPr="00CB321E">
        <w:rPr>
          <w:lang w:val="en-GB"/>
        </w:rPr>
        <w:t xml:space="preserve">to include diverse </w:t>
      </w:r>
      <w:r w:rsidR="00630AE1">
        <w:rPr>
          <w:lang w:val="en-GB"/>
        </w:rPr>
        <w:t xml:space="preserve">languages, experiences and </w:t>
      </w:r>
      <w:r w:rsidR="002F53A7" w:rsidRPr="00CB321E">
        <w:rPr>
          <w:lang w:val="en-GB"/>
        </w:rPr>
        <w:t xml:space="preserve">perspectives in education. </w:t>
      </w:r>
      <w:r w:rsidR="000C65AB">
        <w:rPr>
          <w:lang w:val="en-GB"/>
        </w:rPr>
        <w:t xml:space="preserve">Perspective taking </w:t>
      </w:r>
      <w:r w:rsidR="001C7722">
        <w:rPr>
          <w:lang w:val="en-GB"/>
        </w:rPr>
        <w:t xml:space="preserve">and understanding different perspectives </w:t>
      </w:r>
      <w:r w:rsidR="000C65AB">
        <w:rPr>
          <w:lang w:val="en-GB"/>
        </w:rPr>
        <w:t xml:space="preserve">is an important theme, in film making as well as in interdisciplinary education. </w:t>
      </w:r>
      <w:r w:rsidR="001C7722">
        <w:rPr>
          <w:lang w:val="en-GB"/>
        </w:rPr>
        <w:t xml:space="preserve">Visualizing knowledge and perspectives, moreover, demands from students different capacities than the (much more common, in academic work) textual knowledge processing. It allows students to be creative, associative, original and sensory. Besides encouraging them to be actively involved in academic work, it sharpens their analytical skills to visualize what they have learned. </w:t>
      </w:r>
      <w:r w:rsidR="000C65AB">
        <w:rPr>
          <w:lang w:val="en-GB"/>
        </w:rPr>
        <w:t>W</w:t>
      </w:r>
      <w:r w:rsidR="000C65AB" w:rsidRPr="000C65AB">
        <w:rPr>
          <w:lang w:val="en-GB"/>
        </w:rPr>
        <w:t>e talk about visuali</w:t>
      </w:r>
      <w:r w:rsidR="000C65AB">
        <w:rPr>
          <w:lang w:val="en-GB"/>
        </w:rPr>
        <w:t>zation</w:t>
      </w:r>
      <w:r w:rsidR="000C65AB" w:rsidRPr="000C65AB">
        <w:rPr>
          <w:lang w:val="en-GB"/>
        </w:rPr>
        <w:t xml:space="preserve"> to </w:t>
      </w:r>
      <w:r w:rsidR="001C7722">
        <w:rPr>
          <w:lang w:val="en-GB"/>
        </w:rPr>
        <w:t>refer to</w:t>
      </w:r>
      <w:r w:rsidR="000C65AB" w:rsidRPr="000C65AB">
        <w:rPr>
          <w:lang w:val="en-GB"/>
        </w:rPr>
        <w:t xml:space="preserve"> both </w:t>
      </w:r>
      <w:r w:rsidR="001C7722">
        <w:rPr>
          <w:lang w:val="en-GB"/>
        </w:rPr>
        <w:t xml:space="preserve">a) </w:t>
      </w:r>
      <w:r w:rsidR="000C65AB" w:rsidRPr="000C65AB">
        <w:rPr>
          <w:lang w:val="en-GB"/>
        </w:rPr>
        <w:t xml:space="preserve">learning to analyse film as </w:t>
      </w:r>
      <w:r w:rsidR="000C65AB">
        <w:rPr>
          <w:lang w:val="en-GB"/>
        </w:rPr>
        <w:t xml:space="preserve">a </w:t>
      </w:r>
      <w:r w:rsidR="000C65AB" w:rsidRPr="000C65AB">
        <w:rPr>
          <w:lang w:val="en-GB"/>
        </w:rPr>
        <w:t xml:space="preserve">form of knowledge production </w:t>
      </w:r>
      <w:r w:rsidR="000C65AB">
        <w:rPr>
          <w:lang w:val="en-GB"/>
        </w:rPr>
        <w:t>and</w:t>
      </w:r>
      <w:r w:rsidR="000C65AB" w:rsidRPr="000C65AB">
        <w:rPr>
          <w:lang w:val="en-GB"/>
        </w:rPr>
        <w:t xml:space="preserve"> </w:t>
      </w:r>
      <w:r w:rsidR="001C7722">
        <w:rPr>
          <w:lang w:val="en-GB"/>
        </w:rPr>
        <w:t xml:space="preserve">b) </w:t>
      </w:r>
      <w:r w:rsidR="000C65AB" w:rsidRPr="000C65AB">
        <w:rPr>
          <w:lang w:val="en-GB"/>
        </w:rPr>
        <w:t>creating film</w:t>
      </w:r>
      <w:r w:rsidR="000C65AB">
        <w:rPr>
          <w:lang w:val="en-GB"/>
        </w:rPr>
        <w:t xml:space="preserve"> (</w:t>
      </w:r>
      <w:r w:rsidR="000C65AB" w:rsidRPr="000C65AB">
        <w:rPr>
          <w:lang w:val="en-GB"/>
        </w:rPr>
        <w:t>using moving images (and sounds)</w:t>
      </w:r>
      <w:r w:rsidR="000C65AB">
        <w:rPr>
          <w:lang w:val="en-GB"/>
        </w:rPr>
        <w:t>)</w:t>
      </w:r>
      <w:r w:rsidR="000C65AB" w:rsidRPr="000C65AB">
        <w:rPr>
          <w:lang w:val="en-GB"/>
        </w:rPr>
        <w:t xml:space="preserve"> as a form of knowledge making.</w:t>
      </w:r>
      <w:r w:rsidR="000C65AB">
        <w:rPr>
          <w:lang w:val="en-GB"/>
        </w:rPr>
        <w:t xml:space="preserve"> </w:t>
      </w:r>
    </w:p>
    <w:p w14:paraId="361DC0D5" w14:textId="27EB878E" w:rsidR="005D7E14" w:rsidRPr="00CB321E" w:rsidRDefault="002F53A7" w:rsidP="00FE1283">
      <w:pPr>
        <w:spacing w:after="0"/>
        <w:ind w:firstLine="709"/>
        <w:rPr>
          <w:lang w:val="en-GB"/>
        </w:rPr>
      </w:pPr>
      <w:r w:rsidRPr="00CB321E">
        <w:rPr>
          <w:lang w:val="en-GB"/>
        </w:rPr>
        <w:t>If you are interested in using film</w:t>
      </w:r>
      <w:r w:rsidR="0047698B">
        <w:rPr>
          <w:lang w:val="en-GB"/>
        </w:rPr>
        <w:t xml:space="preserve">making </w:t>
      </w:r>
      <w:r w:rsidRPr="00CB321E">
        <w:rPr>
          <w:lang w:val="en-GB"/>
        </w:rPr>
        <w:t xml:space="preserve">to let your students achieve the learning goals of your course, this manual can help you with: </w:t>
      </w:r>
    </w:p>
    <w:p w14:paraId="0739D0BA" w14:textId="14ACE40A" w:rsidR="00D53CDD" w:rsidRPr="00CB321E" w:rsidRDefault="001C4D70" w:rsidP="00A653BE">
      <w:pPr>
        <w:pStyle w:val="ListParagraph"/>
        <w:numPr>
          <w:ilvl w:val="0"/>
          <w:numId w:val="14"/>
        </w:numPr>
        <w:spacing w:after="0"/>
        <w:ind w:left="1418" w:hanging="709"/>
        <w:rPr>
          <w:lang w:val="en-GB"/>
        </w:rPr>
      </w:pPr>
      <w:r w:rsidRPr="00CB321E">
        <w:rPr>
          <w:lang w:val="en-GB"/>
        </w:rPr>
        <w:t xml:space="preserve">educational theory underpinning the power of </w:t>
      </w:r>
      <w:r w:rsidR="002F53A7" w:rsidRPr="00CB321E">
        <w:rPr>
          <w:lang w:val="en-GB"/>
        </w:rPr>
        <w:t xml:space="preserve">using visualization as a learning method and assessment tool; </w:t>
      </w:r>
    </w:p>
    <w:p w14:paraId="4082911B" w14:textId="47B51E7C" w:rsidR="002F53A7" w:rsidRPr="00CB321E" w:rsidRDefault="002F53A7" w:rsidP="00A653BE">
      <w:pPr>
        <w:pStyle w:val="ListParagraph"/>
        <w:numPr>
          <w:ilvl w:val="0"/>
          <w:numId w:val="14"/>
        </w:numPr>
        <w:spacing w:after="0"/>
        <w:ind w:left="0" w:firstLine="709"/>
        <w:rPr>
          <w:lang w:val="en-GB"/>
        </w:rPr>
      </w:pPr>
      <w:r w:rsidRPr="00CB321E">
        <w:rPr>
          <w:lang w:val="en-GB"/>
        </w:rPr>
        <w:t>educational theory underpinning the power of interdisciplinary education;</w:t>
      </w:r>
    </w:p>
    <w:p w14:paraId="268E6F31" w14:textId="77777777" w:rsidR="000C65AB" w:rsidRDefault="001C4D70" w:rsidP="00A653BE">
      <w:pPr>
        <w:pStyle w:val="ListParagraph"/>
        <w:numPr>
          <w:ilvl w:val="0"/>
          <w:numId w:val="14"/>
        </w:numPr>
        <w:spacing w:after="0"/>
        <w:ind w:left="0" w:firstLine="709"/>
        <w:rPr>
          <w:lang w:val="en-GB"/>
        </w:rPr>
      </w:pPr>
      <w:r w:rsidRPr="00CB321E">
        <w:rPr>
          <w:lang w:val="en-GB"/>
        </w:rPr>
        <w:t>tips &amp; tricks of the process of designing a</w:t>
      </w:r>
      <w:r w:rsidR="00D36969">
        <w:rPr>
          <w:lang w:val="en-GB"/>
        </w:rPr>
        <w:t>n interdisciplinary</w:t>
      </w:r>
      <w:r w:rsidRPr="00CB321E">
        <w:rPr>
          <w:lang w:val="en-GB"/>
        </w:rPr>
        <w:t xml:space="preserve"> course</w:t>
      </w:r>
      <w:r w:rsidR="00D36969">
        <w:rPr>
          <w:lang w:val="en-GB"/>
        </w:rPr>
        <w:t xml:space="preserve"> with films as </w:t>
      </w:r>
    </w:p>
    <w:p w14:paraId="27805D79" w14:textId="5056A1EA" w:rsidR="00D53CDD" w:rsidRPr="00CB321E" w:rsidRDefault="00D36969" w:rsidP="000C65AB">
      <w:pPr>
        <w:pStyle w:val="ListParagraph"/>
        <w:spacing w:after="0"/>
        <w:ind w:left="709" w:firstLine="707"/>
        <w:rPr>
          <w:lang w:val="en-GB"/>
        </w:rPr>
      </w:pPr>
      <w:r>
        <w:rPr>
          <w:lang w:val="en-GB"/>
        </w:rPr>
        <w:t>learning materials and film making as learning activity</w:t>
      </w:r>
      <w:r w:rsidR="002F53A7" w:rsidRPr="00CB321E">
        <w:rPr>
          <w:lang w:val="en-GB"/>
        </w:rPr>
        <w:t>;</w:t>
      </w:r>
    </w:p>
    <w:p w14:paraId="2495953A" w14:textId="4290E3D9" w:rsidR="00D53CDD" w:rsidRPr="00CB321E" w:rsidRDefault="001C4D70" w:rsidP="00A653BE">
      <w:pPr>
        <w:pStyle w:val="ListParagraph"/>
        <w:numPr>
          <w:ilvl w:val="0"/>
          <w:numId w:val="14"/>
        </w:numPr>
        <w:spacing w:after="0"/>
        <w:ind w:left="0" w:firstLine="709"/>
        <w:rPr>
          <w:lang w:val="en-GB"/>
        </w:rPr>
      </w:pPr>
      <w:r w:rsidRPr="00CB321E">
        <w:rPr>
          <w:lang w:val="en-GB"/>
        </w:rPr>
        <w:t xml:space="preserve">what we did, </w:t>
      </w:r>
      <w:r w:rsidR="00D36969">
        <w:rPr>
          <w:lang w:val="en-GB"/>
        </w:rPr>
        <w:t xml:space="preserve">choices we made and </w:t>
      </w:r>
      <w:r w:rsidRPr="00CB321E">
        <w:rPr>
          <w:lang w:val="en-GB"/>
        </w:rPr>
        <w:t>why</w:t>
      </w:r>
      <w:r w:rsidR="00D36969">
        <w:rPr>
          <w:lang w:val="en-GB"/>
        </w:rPr>
        <w:t>,</w:t>
      </w:r>
      <w:r w:rsidRPr="00CB321E">
        <w:rPr>
          <w:lang w:val="en-GB"/>
        </w:rPr>
        <w:t xml:space="preserve"> and how it turned out</w:t>
      </w:r>
      <w:r w:rsidR="004D713B" w:rsidRPr="00CB321E">
        <w:rPr>
          <w:lang w:val="en-GB"/>
        </w:rPr>
        <w:t>, as an example</w:t>
      </w:r>
      <w:r w:rsidR="002F53A7" w:rsidRPr="00CB321E">
        <w:rPr>
          <w:lang w:val="en-GB"/>
        </w:rPr>
        <w:t>.</w:t>
      </w:r>
    </w:p>
    <w:p w14:paraId="6DBB87FC" w14:textId="4E5CC575" w:rsidR="00D53CDD" w:rsidRPr="00CB321E" w:rsidRDefault="00D53CDD" w:rsidP="00FE1283">
      <w:pPr>
        <w:spacing w:after="0"/>
        <w:ind w:firstLine="709"/>
        <w:rPr>
          <w:lang w:val="en-GB"/>
        </w:rPr>
      </w:pPr>
    </w:p>
    <w:p w14:paraId="580FFD88" w14:textId="093E24C7" w:rsidR="00D53CDD" w:rsidRPr="00CB321E" w:rsidRDefault="00D53CDD" w:rsidP="00E202C3">
      <w:pPr>
        <w:spacing w:after="0"/>
        <w:rPr>
          <w:b/>
          <w:bCs/>
          <w:lang w:val="en-GB"/>
        </w:rPr>
      </w:pPr>
      <w:r w:rsidRPr="00CB321E">
        <w:rPr>
          <w:b/>
          <w:bCs/>
          <w:lang w:val="en-GB"/>
        </w:rPr>
        <w:t xml:space="preserve">Example course: </w:t>
      </w:r>
      <w:r w:rsidR="00EB4146">
        <w:rPr>
          <w:b/>
          <w:bCs/>
          <w:lang w:val="en-GB"/>
        </w:rPr>
        <w:t>Vi-Di</w:t>
      </w:r>
    </w:p>
    <w:p w14:paraId="02584077" w14:textId="6D3C08A5" w:rsidR="004D4753" w:rsidRDefault="004E7D8A" w:rsidP="001C7722">
      <w:pPr>
        <w:spacing w:after="0"/>
        <w:rPr>
          <w:lang w:val="en-GB"/>
        </w:rPr>
      </w:pPr>
      <w:r w:rsidRPr="00CB321E">
        <w:rPr>
          <w:lang w:val="en-GB"/>
        </w:rPr>
        <w:t>The manual is developed alongside the course Visualising Differences (</w:t>
      </w:r>
      <w:r w:rsidR="00EB4146">
        <w:rPr>
          <w:lang w:val="en-GB"/>
        </w:rPr>
        <w:t>Vi-Di</w:t>
      </w:r>
      <w:r w:rsidRPr="00CB321E">
        <w:rPr>
          <w:lang w:val="en-GB"/>
        </w:rPr>
        <w:t>) at Utrecht University</w:t>
      </w:r>
      <w:r w:rsidR="00D36969">
        <w:rPr>
          <w:lang w:val="en-GB"/>
        </w:rPr>
        <w:t>. T</w:t>
      </w:r>
      <w:r w:rsidRPr="00CB321E">
        <w:rPr>
          <w:lang w:val="en-GB"/>
        </w:rPr>
        <w:t xml:space="preserve">his course will be the example referred to in this manual. </w:t>
      </w:r>
      <w:r w:rsidR="00EB4146">
        <w:rPr>
          <w:lang w:val="en-GB"/>
        </w:rPr>
        <w:t>Vi-Di</w:t>
      </w:r>
      <w:r w:rsidR="00EB4146" w:rsidRPr="00CB321E">
        <w:rPr>
          <w:lang w:val="en-GB"/>
        </w:rPr>
        <w:t xml:space="preserve"> is an interdisciplinary course, with students from Criminology, Gender Studies and Anthropology.</w:t>
      </w:r>
      <w:r w:rsidR="00EB4146" w:rsidRPr="00EB4146">
        <w:rPr>
          <w:lang w:val="en-GB"/>
        </w:rPr>
        <w:t xml:space="preserve"> </w:t>
      </w:r>
      <w:r w:rsidR="00EB4146">
        <w:rPr>
          <w:lang w:val="en-GB"/>
        </w:rPr>
        <w:t xml:space="preserve">The first edition of the course took place in the academic year 2021-2022, the second edition in 2022-2023. </w:t>
      </w:r>
      <w:r w:rsidR="00EB4146" w:rsidRPr="00CB321E">
        <w:rPr>
          <w:lang w:val="en-GB"/>
        </w:rPr>
        <w:t xml:space="preserve">Because of the use of visualisation both as a learning method and </w:t>
      </w:r>
      <w:r w:rsidR="001C7722">
        <w:rPr>
          <w:lang w:val="en-GB"/>
        </w:rPr>
        <w:t xml:space="preserve">an </w:t>
      </w:r>
      <w:r w:rsidR="00EB4146" w:rsidRPr="00CB321E">
        <w:rPr>
          <w:lang w:val="en-GB"/>
        </w:rPr>
        <w:t xml:space="preserve">assessment tool, and the interdisciplinary nature of the course, </w:t>
      </w:r>
      <w:r w:rsidR="00EB4146">
        <w:rPr>
          <w:lang w:val="en-GB"/>
        </w:rPr>
        <w:t>Vi-Di</w:t>
      </w:r>
      <w:r w:rsidR="00EB4146" w:rsidRPr="00CB321E">
        <w:rPr>
          <w:lang w:val="en-GB"/>
        </w:rPr>
        <w:t xml:space="preserve"> serves as an example in this manual.</w:t>
      </w:r>
      <w:r w:rsidR="00EB4146" w:rsidRPr="004D4753">
        <w:rPr>
          <w:lang w:val="en-GB"/>
        </w:rPr>
        <w:t xml:space="preserve"> </w:t>
      </w:r>
    </w:p>
    <w:p w14:paraId="24C42BF7" w14:textId="28C4272E" w:rsidR="00EB4146" w:rsidRPr="00EB4146" w:rsidRDefault="00EB4146" w:rsidP="00EB4146">
      <w:pPr>
        <w:spacing w:after="0"/>
        <w:ind w:firstLine="709"/>
        <w:rPr>
          <w:lang w:val="en-US"/>
        </w:rPr>
      </w:pPr>
      <w:r>
        <w:rPr>
          <w:lang w:val="en-GB"/>
        </w:rPr>
        <w:t>Vi-Di</w:t>
      </w:r>
      <w:r w:rsidR="00A975B1" w:rsidRPr="00CB321E">
        <w:rPr>
          <w:lang w:val="en-GB"/>
        </w:rPr>
        <w:t xml:space="preserve"> is about visual dialogues on diversity and discourse. The hands-on course aims to offer theoretical and practical tools in order to substantiate critique on existing media expressions, as well as to produce counter-hegemonic visual media messages.</w:t>
      </w:r>
      <w:r w:rsidR="000C65AB">
        <w:rPr>
          <w:lang w:val="en-GB"/>
        </w:rPr>
        <w:t xml:space="preserve"> </w:t>
      </w:r>
      <w:r w:rsidRPr="00EB4146">
        <w:rPr>
          <w:highlight w:val="yellow"/>
        </w:rPr>
        <w:t/>
      </w:r>
      <w:r w:rsidRPr="00EB4146">
        <w:rPr>
          <w:lang w:val="en-GB"/>
        </w:rPr>
        <w:t>Vi-Di aspires to challenge students to sceptically perceive dominant societal discourses and media images of diversity, difference, and social exclusion, and, subsequently, to deconstruct these discourses. It encourages students to influence societal discourse through making their own visual representation (e.g. films), and so present ‘difference’ in an original, positive, and critical manner.</w:t>
      </w:r>
    </w:p>
    <w:p w14:paraId="14D75815" w14:textId="2BC6C3FA" w:rsidR="00EB4146" w:rsidRPr="00EB4146" w:rsidRDefault="00EB4146" w:rsidP="00EB4146">
      <w:pPr>
        <w:spacing w:after="0"/>
        <w:ind w:firstLine="709"/>
        <w:rPr>
          <w:lang w:val="en-US"/>
        </w:rPr>
      </w:pPr>
      <w:r w:rsidRPr="00EB4146">
        <w:rPr>
          <w:lang w:val="en-GB"/>
        </w:rPr>
        <w:t>In terms of intended results, Vi-Di aimed to achieve the following:</w:t>
      </w:r>
    </w:p>
    <w:p w14:paraId="245ADDB2" w14:textId="77777777" w:rsidR="00EB4146" w:rsidRPr="00EB4146" w:rsidRDefault="00EB4146" w:rsidP="00EB4146">
      <w:pPr>
        <w:numPr>
          <w:ilvl w:val="0"/>
          <w:numId w:val="26"/>
        </w:numPr>
        <w:spacing w:after="0"/>
        <w:rPr>
          <w:lang w:val="en-US"/>
        </w:rPr>
      </w:pPr>
      <w:r w:rsidRPr="00EB4146">
        <w:rPr>
          <w:b/>
          <w:bCs/>
          <w:lang w:val="en-GB"/>
        </w:rPr>
        <w:t xml:space="preserve">Didactic innovation: </w:t>
      </w:r>
      <w:r w:rsidRPr="00EB4146">
        <w:rPr>
          <w:lang w:val="en-GB"/>
        </w:rPr>
        <w:t>discover and gain experience with a visual, rather than textual way of communication and representation.</w:t>
      </w:r>
    </w:p>
    <w:p w14:paraId="4CF7B4C1" w14:textId="77777777" w:rsidR="00EB4146" w:rsidRPr="00EB4146" w:rsidRDefault="00EB4146" w:rsidP="00EB4146">
      <w:pPr>
        <w:numPr>
          <w:ilvl w:val="0"/>
          <w:numId w:val="26"/>
        </w:numPr>
        <w:spacing w:after="0"/>
        <w:rPr>
          <w:lang w:val="en-US"/>
        </w:rPr>
      </w:pPr>
      <w:r w:rsidRPr="00EB4146">
        <w:rPr>
          <w:b/>
          <w:bCs/>
          <w:lang w:val="en-GB"/>
        </w:rPr>
        <w:t xml:space="preserve">Diversity &amp; interdisciplinarity: </w:t>
      </w:r>
      <w:r w:rsidRPr="00EB4146">
        <w:rPr>
          <w:lang w:val="en-GB"/>
        </w:rPr>
        <w:t xml:space="preserve">students acquire an in-depth understanding of diversity and its relation to processes of social exclusion. They take part, critically and visually, in societal dialogues. Interdisciplinary collaboration teaches them to look at ‘difference’ from multiple perspectives. </w:t>
      </w:r>
    </w:p>
    <w:p w14:paraId="55DE27B4" w14:textId="77777777" w:rsidR="00EB4146" w:rsidRPr="00EB4146" w:rsidRDefault="00EB4146" w:rsidP="00EB4146">
      <w:pPr>
        <w:numPr>
          <w:ilvl w:val="0"/>
          <w:numId w:val="26"/>
        </w:numPr>
        <w:spacing w:after="0"/>
        <w:rPr>
          <w:lang w:val="en-US"/>
        </w:rPr>
      </w:pPr>
      <w:r w:rsidRPr="00EB4146">
        <w:rPr>
          <w:b/>
          <w:bCs/>
          <w:lang w:val="en-GB"/>
        </w:rPr>
        <w:t>Lifelong learning for both students &amp; staff</w:t>
      </w:r>
      <w:r w:rsidRPr="00EB4146">
        <w:rPr>
          <w:lang w:val="en-GB"/>
        </w:rPr>
        <w:t xml:space="preserve">: the project strengthens students’ academic specializations and teaches them transferable skills to be utilized throughout their career/ life. Teachers involved learn from inter-faculty collaboration (theoretically), as well as from experts (visual analysis and filming skills). </w:t>
      </w:r>
    </w:p>
    <w:p w14:paraId="46A60B31" w14:textId="77777777" w:rsidR="00EB4146" w:rsidRPr="00EB4146" w:rsidRDefault="00EB4146" w:rsidP="00EB4146">
      <w:pPr>
        <w:numPr>
          <w:ilvl w:val="0"/>
          <w:numId w:val="26"/>
        </w:numPr>
        <w:spacing w:after="0"/>
        <w:rPr>
          <w:lang w:val="en-US"/>
        </w:rPr>
      </w:pPr>
      <w:r w:rsidRPr="00EB4146">
        <w:rPr>
          <w:b/>
          <w:bCs/>
          <w:lang w:val="en-GB"/>
        </w:rPr>
        <w:lastRenderedPageBreak/>
        <w:t xml:space="preserve">Immediate professional skills training for students: </w:t>
      </w:r>
      <w:r w:rsidRPr="00EB4146">
        <w:rPr>
          <w:lang w:val="en-GB"/>
        </w:rPr>
        <w:t>Learning to make films is a skill that students can immediately put to use in their master research projects. By showing the films in cultural institutions, students learn to ‘translate’ and distribute their academic work to stakeholders, build a professional network and prepare for the job market.</w:t>
      </w:r>
    </w:p>
    <w:p w14:paraId="6B0838BB" w14:textId="75F5DCD2" w:rsidR="00EB4146" w:rsidRPr="00EB4146" w:rsidRDefault="00EB4146" w:rsidP="00EB4146">
      <w:pPr>
        <w:pStyle w:val="ListParagraph"/>
        <w:numPr>
          <w:ilvl w:val="0"/>
          <w:numId w:val="26"/>
        </w:numPr>
        <w:spacing w:after="0"/>
        <w:rPr>
          <w:lang w:val="en-US"/>
        </w:rPr>
      </w:pPr>
      <w:r w:rsidRPr="00EB4146">
        <w:rPr>
          <w:b/>
          <w:bCs/>
          <w:lang w:val="en-GB"/>
        </w:rPr>
        <w:t xml:space="preserve">Societal outreach: </w:t>
      </w:r>
      <w:r w:rsidRPr="00EB4146">
        <w:rPr>
          <w:lang w:val="en-GB"/>
        </w:rPr>
        <w:t>The films created by students initiate significant and critical debate on pressing societal questions of diversity. By showcasing them in cultural institutes in the Netherlands and abroad impact is provided beyond academia.</w:t>
      </w:r>
    </w:p>
    <w:p w14:paraId="3E572D7E" w14:textId="77777777" w:rsidR="00D53CDD" w:rsidRPr="00CB321E" w:rsidRDefault="00D53CDD" w:rsidP="00FE1283">
      <w:pPr>
        <w:spacing w:after="0"/>
        <w:ind w:firstLine="709"/>
        <w:rPr>
          <w:lang w:val="en-GB"/>
        </w:rPr>
      </w:pPr>
    </w:p>
    <w:p w14:paraId="3F1C55D0" w14:textId="7FBA0236" w:rsidR="001C4D70" w:rsidRPr="00CB321E" w:rsidRDefault="00D53CDD" w:rsidP="00E202C3">
      <w:pPr>
        <w:spacing w:after="0"/>
        <w:rPr>
          <w:b/>
          <w:bCs/>
          <w:lang w:val="en-GB"/>
        </w:rPr>
      </w:pPr>
      <w:r w:rsidRPr="00CB321E">
        <w:rPr>
          <w:b/>
          <w:bCs/>
          <w:lang w:val="en-GB"/>
        </w:rPr>
        <w:t>Contact and information</w:t>
      </w:r>
      <w:r w:rsidR="001C4D70" w:rsidRPr="00CB321E">
        <w:rPr>
          <w:b/>
          <w:bCs/>
          <w:lang w:val="en-GB"/>
        </w:rPr>
        <w:tab/>
      </w:r>
    </w:p>
    <w:p w14:paraId="13D315F2" w14:textId="6ED7D368" w:rsidR="00DA1DFB" w:rsidRPr="00CB321E" w:rsidRDefault="00E202C3" w:rsidP="00E202C3">
      <w:pPr>
        <w:spacing w:after="0"/>
        <w:rPr>
          <w:lang w:val="en-GB"/>
        </w:rPr>
      </w:pPr>
      <w:r w:rsidRPr="00CB321E">
        <w:rPr>
          <w:lang w:val="en-GB"/>
        </w:rPr>
        <w:t>P</w:t>
      </w:r>
      <w:r w:rsidR="00A975B1" w:rsidRPr="00CB321E">
        <w:rPr>
          <w:lang w:val="en-GB"/>
        </w:rPr>
        <w:t>lease contact for more information</w:t>
      </w:r>
      <w:r w:rsidRPr="00CB321E">
        <w:rPr>
          <w:lang w:val="en-GB"/>
        </w:rPr>
        <w:t>:</w:t>
      </w:r>
    </w:p>
    <w:p w14:paraId="2A6C9D94" w14:textId="4B71F8C2" w:rsidR="00D53CDD" w:rsidRPr="00F90DA3" w:rsidRDefault="00D53CDD" w:rsidP="00E202C3">
      <w:pPr>
        <w:spacing w:after="0"/>
      </w:pPr>
      <w:r w:rsidRPr="00E249FC">
        <w:t>Brenda Oude</w:t>
      </w:r>
      <w:r w:rsidR="002F53A7" w:rsidRPr="00E249FC">
        <w:t xml:space="preserve"> B</w:t>
      </w:r>
      <w:r w:rsidRPr="00E249FC">
        <w:t>reuil</w:t>
      </w:r>
      <w:r w:rsidR="002F53A7" w:rsidRPr="00E249FC">
        <w:t xml:space="preserve">: </w:t>
      </w:r>
      <w:hyperlink r:id="rId10" w:history="1">
        <w:r w:rsidR="002F53A7" w:rsidRPr="00F90DA3">
          <w:rPr>
            <w:rStyle w:val="Hyperlink"/>
            <w:color w:val="auto"/>
            <w:u w:val="none"/>
          </w:rPr>
          <w:t>b.oudebreuil@uu.nl</w:t>
        </w:r>
      </w:hyperlink>
      <w:r w:rsidR="002F53A7" w:rsidRPr="00F90DA3">
        <w:t xml:space="preserve"> </w:t>
      </w:r>
    </w:p>
    <w:p w14:paraId="12C751D5" w14:textId="21FC49D9" w:rsidR="00D53CDD" w:rsidRPr="00F90DA3" w:rsidRDefault="00D53CDD" w:rsidP="00E202C3">
      <w:pPr>
        <w:spacing w:after="0"/>
        <w:rPr>
          <w:lang w:val="es-ES"/>
        </w:rPr>
      </w:pPr>
      <w:r w:rsidRPr="00F90DA3">
        <w:rPr>
          <w:lang w:val="es-ES"/>
        </w:rPr>
        <w:t>Vasilis Gerasopoulos</w:t>
      </w:r>
      <w:r w:rsidR="002F53A7" w:rsidRPr="00F90DA3">
        <w:rPr>
          <w:lang w:val="es-ES"/>
        </w:rPr>
        <w:t xml:space="preserve">: </w:t>
      </w:r>
      <w:hyperlink r:id="rId11" w:history="1">
        <w:r w:rsidR="002F53A7" w:rsidRPr="00F90DA3">
          <w:rPr>
            <w:rStyle w:val="Hyperlink"/>
            <w:color w:val="auto"/>
            <w:u w:val="none"/>
            <w:lang w:val="es-ES"/>
          </w:rPr>
          <w:t>v.gerasopoulos@uu.nl</w:t>
        </w:r>
      </w:hyperlink>
    </w:p>
    <w:p w14:paraId="1447F8B4" w14:textId="77777777" w:rsidR="002F53A7" w:rsidRPr="00E249FC" w:rsidRDefault="002F53A7" w:rsidP="00FE1283">
      <w:pPr>
        <w:spacing w:after="0"/>
        <w:ind w:firstLine="709"/>
        <w:rPr>
          <w:lang w:val="es-ES"/>
        </w:rPr>
      </w:pPr>
    </w:p>
    <w:p w14:paraId="01C50CE1" w14:textId="5767200A" w:rsidR="00B26B4A" w:rsidRPr="00EB4146" w:rsidRDefault="00EB4146" w:rsidP="00EB4146">
      <w:pPr>
        <w:spacing w:after="0"/>
        <w:rPr>
          <w:lang w:val="en-US"/>
        </w:rPr>
      </w:pPr>
      <w:r w:rsidRPr="000C65AB">
        <w:rPr>
          <w:lang w:val="en-US"/>
        </w:rPr>
        <w:t>*We use film and video</w:t>
      </w:r>
      <w:r>
        <w:rPr>
          <w:lang w:val="en-US"/>
        </w:rPr>
        <w:t xml:space="preserve"> as term</w:t>
      </w:r>
      <w:r w:rsidR="001C7722">
        <w:rPr>
          <w:lang w:val="en-US"/>
        </w:rPr>
        <w:t>s</w:t>
      </w:r>
      <w:r w:rsidRPr="000C65AB">
        <w:rPr>
          <w:lang w:val="en-US"/>
        </w:rPr>
        <w:t xml:space="preserve"> interchangeably</w:t>
      </w:r>
    </w:p>
    <w:p w14:paraId="2C13B951" w14:textId="77777777" w:rsidR="000C65AB" w:rsidRPr="00EB4146" w:rsidRDefault="000C65AB" w:rsidP="00FE1283">
      <w:pPr>
        <w:spacing w:after="0"/>
        <w:ind w:firstLine="709"/>
        <w:rPr>
          <w:b/>
          <w:bCs/>
          <w:lang w:val="en-US"/>
        </w:rPr>
      </w:pPr>
    </w:p>
    <w:p w14:paraId="44736C0B" w14:textId="77777777" w:rsidR="000C65AB" w:rsidRPr="00EB4146" w:rsidRDefault="000C65AB" w:rsidP="00FE1283">
      <w:pPr>
        <w:spacing w:after="0"/>
        <w:ind w:firstLine="709"/>
        <w:rPr>
          <w:b/>
          <w:bCs/>
          <w:lang w:val="en-US"/>
        </w:rPr>
      </w:pPr>
    </w:p>
    <w:p w14:paraId="4184DFC6" w14:textId="77777777" w:rsidR="000C65AB" w:rsidRPr="00EB4146" w:rsidRDefault="000C65AB" w:rsidP="00FE1283">
      <w:pPr>
        <w:spacing w:after="0"/>
        <w:ind w:firstLine="709"/>
        <w:rPr>
          <w:b/>
          <w:bCs/>
          <w:lang w:val="en-US"/>
        </w:rPr>
      </w:pPr>
    </w:p>
    <w:p w14:paraId="4C5DC5E5" w14:textId="77777777" w:rsidR="000C65AB" w:rsidRPr="00EB4146" w:rsidRDefault="000C65AB" w:rsidP="00FE1283">
      <w:pPr>
        <w:spacing w:after="0"/>
        <w:ind w:firstLine="709"/>
        <w:rPr>
          <w:b/>
          <w:bCs/>
          <w:lang w:val="en-US"/>
        </w:rPr>
      </w:pPr>
    </w:p>
    <w:p w14:paraId="08FB9A4D" w14:textId="77777777" w:rsidR="000C65AB" w:rsidRPr="00EB4146" w:rsidRDefault="000C65AB" w:rsidP="00FE1283">
      <w:pPr>
        <w:spacing w:after="0"/>
        <w:ind w:firstLine="709"/>
        <w:rPr>
          <w:b/>
          <w:bCs/>
          <w:lang w:val="en-US"/>
        </w:rPr>
      </w:pPr>
    </w:p>
    <w:p w14:paraId="4317FF58" w14:textId="77777777" w:rsidR="000C65AB" w:rsidRPr="00EB4146" w:rsidRDefault="000C65AB" w:rsidP="00FE1283">
      <w:pPr>
        <w:spacing w:after="0"/>
        <w:ind w:firstLine="709"/>
        <w:rPr>
          <w:b/>
          <w:bCs/>
          <w:lang w:val="en-US"/>
        </w:rPr>
      </w:pPr>
    </w:p>
    <w:p w14:paraId="2A82E532" w14:textId="77777777" w:rsidR="000C65AB" w:rsidRPr="00EB4146" w:rsidRDefault="000C65AB" w:rsidP="00FE1283">
      <w:pPr>
        <w:spacing w:after="0"/>
        <w:ind w:firstLine="709"/>
        <w:rPr>
          <w:b/>
          <w:bCs/>
          <w:lang w:val="en-US"/>
        </w:rPr>
      </w:pPr>
    </w:p>
    <w:p w14:paraId="53FBECAF" w14:textId="77777777" w:rsidR="000C65AB" w:rsidRPr="00EB4146" w:rsidRDefault="000C65AB" w:rsidP="00FE1283">
      <w:pPr>
        <w:spacing w:after="0"/>
        <w:ind w:firstLine="709"/>
        <w:rPr>
          <w:b/>
          <w:bCs/>
          <w:lang w:val="en-US"/>
        </w:rPr>
      </w:pPr>
    </w:p>
    <w:p w14:paraId="4717A7F5" w14:textId="77777777" w:rsidR="000C65AB" w:rsidRPr="00EB4146" w:rsidRDefault="000C65AB" w:rsidP="00FE1283">
      <w:pPr>
        <w:spacing w:after="0"/>
        <w:ind w:firstLine="709"/>
        <w:rPr>
          <w:b/>
          <w:bCs/>
          <w:lang w:val="en-US"/>
        </w:rPr>
      </w:pPr>
    </w:p>
    <w:p w14:paraId="364F4E75" w14:textId="77777777" w:rsidR="000C65AB" w:rsidRPr="00EB4146" w:rsidRDefault="000C65AB" w:rsidP="00FE1283">
      <w:pPr>
        <w:spacing w:after="0"/>
        <w:ind w:firstLine="709"/>
        <w:rPr>
          <w:b/>
          <w:bCs/>
          <w:lang w:val="en-US"/>
        </w:rPr>
      </w:pPr>
    </w:p>
    <w:p w14:paraId="5A3F1D00" w14:textId="77777777" w:rsidR="000C65AB" w:rsidRPr="00EB4146" w:rsidRDefault="000C65AB" w:rsidP="00FE1283">
      <w:pPr>
        <w:spacing w:after="0"/>
        <w:ind w:firstLine="709"/>
        <w:rPr>
          <w:b/>
          <w:bCs/>
          <w:lang w:val="en-US"/>
        </w:rPr>
      </w:pPr>
    </w:p>
    <w:p w14:paraId="6C3F07CC" w14:textId="77777777" w:rsidR="000C65AB" w:rsidRPr="00EB4146" w:rsidRDefault="000C65AB" w:rsidP="00FE1283">
      <w:pPr>
        <w:spacing w:after="0"/>
        <w:ind w:firstLine="709"/>
        <w:rPr>
          <w:b/>
          <w:bCs/>
          <w:lang w:val="en-US"/>
        </w:rPr>
      </w:pPr>
    </w:p>
    <w:p w14:paraId="59D29874" w14:textId="22239208" w:rsidR="00597306" w:rsidRPr="000C65AB" w:rsidRDefault="00597306" w:rsidP="000C65AB">
      <w:pPr>
        <w:spacing w:after="0"/>
        <w:rPr>
          <w:lang w:val="en-US"/>
        </w:rPr>
      </w:pPr>
      <w:r w:rsidRPr="000C65AB">
        <w:rPr>
          <w:lang w:val="en-US"/>
        </w:rPr>
        <w:br w:type="page"/>
      </w:r>
    </w:p>
    <w:p w14:paraId="3899DE77" w14:textId="75CA5924" w:rsidR="00A04B96" w:rsidRPr="00CB321E" w:rsidRDefault="00C7645C" w:rsidP="00A653BE">
      <w:pPr>
        <w:pStyle w:val="ListParagraph"/>
        <w:numPr>
          <w:ilvl w:val="0"/>
          <w:numId w:val="16"/>
        </w:numPr>
        <w:spacing w:after="0"/>
        <w:ind w:left="0" w:firstLine="0"/>
        <w:jc w:val="center"/>
        <w:rPr>
          <w:b/>
          <w:bCs/>
          <w:lang w:val="en-GB"/>
        </w:rPr>
      </w:pPr>
      <w:r w:rsidRPr="00CB321E">
        <w:rPr>
          <w:b/>
          <w:bCs/>
          <w:lang w:val="en-GB"/>
        </w:rPr>
        <w:lastRenderedPageBreak/>
        <w:t>About</w:t>
      </w:r>
      <w:r w:rsidR="00A04B96" w:rsidRPr="00CB321E">
        <w:rPr>
          <w:b/>
          <w:bCs/>
          <w:lang w:val="en-GB"/>
        </w:rPr>
        <w:t xml:space="preserve"> </w:t>
      </w:r>
      <w:r w:rsidR="00EF08A8" w:rsidRPr="00CB321E">
        <w:rPr>
          <w:b/>
          <w:bCs/>
          <w:lang w:val="en-GB"/>
        </w:rPr>
        <w:t>visualization</w:t>
      </w:r>
      <w:r w:rsidR="00D7433A" w:rsidRPr="00CB321E">
        <w:rPr>
          <w:b/>
          <w:bCs/>
          <w:lang w:val="en-GB"/>
        </w:rPr>
        <w:t xml:space="preserve"> and interdisciplinary education</w:t>
      </w:r>
    </w:p>
    <w:p w14:paraId="7652BAEB" w14:textId="5C5D6BA0" w:rsidR="007D5B88" w:rsidRPr="00CB321E" w:rsidRDefault="007D5B88" w:rsidP="00FE1283">
      <w:pPr>
        <w:spacing w:after="0"/>
        <w:ind w:firstLine="709"/>
        <w:rPr>
          <w:lang w:val="en-GB"/>
        </w:rPr>
      </w:pPr>
    </w:p>
    <w:p w14:paraId="75F1CD88" w14:textId="192482C3" w:rsidR="001C56F4" w:rsidRPr="00CB321E" w:rsidRDefault="001C56F4" w:rsidP="00E202C3">
      <w:pPr>
        <w:spacing w:after="0"/>
        <w:rPr>
          <w:b/>
          <w:bCs/>
          <w:lang w:val="en-GB"/>
        </w:rPr>
      </w:pPr>
      <w:r w:rsidRPr="00CB321E">
        <w:rPr>
          <w:b/>
          <w:bCs/>
          <w:lang w:val="en-GB"/>
        </w:rPr>
        <w:t>Video projects in higher education</w:t>
      </w:r>
    </w:p>
    <w:p w14:paraId="22693F5A" w14:textId="01639C81" w:rsidR="007E2A4F" w:rsidRPr="00CB321E" w:rsidRDefault="00221462" w:rsidP="00484163">
      <w:pPr>
        <w:spacing w:after="0"/>
        <w:rPr>
          <w:lang w:val="en-GB"/>
        </w:rPr>
      </w:pPr>
      <w:r w:rsidRPr="00CB321E">
        <w:rPr>
          <w:lang w:val="en-GB"/>
        </w:rPr>
        <w:t>The use of video in learning i</w:t>
      </w:r>
      <w:r w:rsidR="000F64DB">
        <w:rPr>
          <w:lang w:val="en-GB"/>
        </w:rPr>
        <w:t>s</w:t>
      </w:r>
      <w:r w:rsidRPr="00CB321E">
        <w:rPr>
          <w:lang w:val="en-GB"/>
        </w:rPr>
        <w:t xml:space="preserve"> more and more common in higher education. It is not only used as a teaching tool, such as the use of knowledge clips, but also as a learning task of students. </w:t>
      </w:r>
      <w:r w:rsidR="007E2A4F" w:rsidRPr="00CB321E">
        <w:rPr>
          <w:lang w:val="en-GB"/>
        </w:rPr>
        <w:t xml:space="preserve">Media projects, such as video projects, are </w:t>
      </w:r>
      <w:r w:rsidR="000F64DB">
        <w:rPr>
          <w:lang w:val="en-GB"/>
        </w:rPr>
        <w:t>a</w:t>
      </w:r>
      <w:r w:rsidR="007E2A4F" w:rsidRPr="00CB321E">
        <w:rPr>
          <w:lang w:val="en-GB"/>
        </w:rPr>
        <w:t xml:space="preserve"> form of expansive learning: “learning in which the learners are involved in constructing and implementing a radically new, wider and more complex object and concept for their activity” (</w:t>
      </w:r>
      <w:proofErr w:type="spellStart"/>
      <w:r w:rsidR="007E2A4F" w:rsidRPr="00CB321E">
        <w:rPr>
          <w:lang w:val="en-GB"/>
        </w:rPr>
        <w:t>Engeström</w:t>
      </w:r>
      <w:proofErr w:type="spellEnd"/>
      <w:r w:rsidR="007E2A4F" w:rsidRPr="00CB321E">
        <w:rPr>
          <w:lang w:val="en-GB"/>
        </w:rPr>
        <w:t xml:space="preserve"> &amp; Sannino, 2010, p.2). This activity is at the level of knowledge creation, and thus serves as a way to enhance deep understanding of concepts and theories.  </w:t>
      </w:r>
    </w:p>
    <w:p w14:paraId="3E729371" w14:textId="72D1EB22" w:rsidR="005311C0" w:rsidRDefault="00221462" w:rsidP="0084785D">
      <w:pPr>
        <w:spacing w:after="0"/>
        <w:ind w:firstLine="709"/>
        <w:rPr>
          <w:lang w:val="en-GB"/>
        </w:rPr>
      </w:pPr>
      <w:r w:rsidRPr="00CB321E">
        <w:rPr>
          <w:lang w:val="en-GB"/>
        </w:rPr>
        <w:t xml:space="preserve">When students engage in </w:t>
      </w:r>
      <w:r w:rsidR="007E2A4F" w:rsidRPr="00CB321E">
        <w:rPr>
          <w:lang w:val="en-GB"/>
        </w:rPr>
        <w:t>a well-designed</w:t>
      </w:r>
      <w:r w:rsidRPr="00CB321E">
        <w:rPr>
          <w:lang w:val="en-GB"/>
        </w:rPr>
        <w:t xml:space="preserve"> media project, </w:t>
      </w:r>
      <w:r w:rsidR="007E2A4F" w:rsidRPr="00CB321E">
        <w:rPr>
          <w:lang w:val="en-GB"/>
        </w:rPr>
        <w:t xml:space="preserve">their </w:t>
      </w:r>
      <w:r w:rsidRPr="00CB321E">
        <w:rPr>
          <w:lang w:val="en-GB"/>
        </w:rPr>
        <w:t>creativity, mastery of concepts</w:t>
      </w:r>
      <w:r w:rsidR="007E2A4F" w:rsidRPr="00CB321E">
        <w:rPr>
          <w:lang w:val="en-GB"/>
        </w:rPr>
        <w:t>, critical thinking</w:t>
      </w:r>
      <w:r w:rsidRPr="00CB321E">
        <w:rPr>
          <w:lang w:val="en-GB"/>
        </w:rPr>
        <w:t xml:space="preserve"> and collaboration (in group projects) are encouraged (</w:t>
      </w:r>
      <w:r w:rsidR="001A717E">
        <w:rPr>
          <w:lang w:val="en-GB"/>
        </w:rPr>
        <w:t>Fantini,</w:t>
      </w:r>
      <w:r w:rsidR="005D3420">
        <w:rPr>
          <w:lang w:val="en-GB"/>
        </w:rPr>
        <w:t xml:space="preserve"> 2019</w:t>
      </w:r>
      <w:r w:rsidR="001A717E">
        <w:rPr>
          <w:lang w:val="en-GB"/>
        </w:rPr>
        <w:t>;</w:t>
      </w:r>
      <w:r w:rsidR="005D3420">
        <w:rPr>
          <w:lang w:val="en-GB"/>
        </w:rPr>
        <w:t xml:space="preserve"> </w:t>
      </w:r>
      <w:r w:rsidRPr="00CB321E">
        <w:rPr>
          <w:lang w:val="en-GB"/>
        </w:rPr>
        <w:t>NYU, n</w:t>
      </w:r>
      <w:r w:rsidR="007E2A4F" w:rsidRPr="00CB321E">
        <w:rPr>
          <w:lang w:val="en-GB"/>
        </w:rPr>
        <w:t>.</w:t>
      </w:r>
      <w:r w:rsidRPr="00CB321E">
        <w:rPr>
          <w:lang w:val="en-GB"/>
        </w:rPr>
        <w:t>d.</w:t>
      </w:r>
      <w:r w:rsidR="007E2A4F" w:rsidRPr="00CB321E">
        <w:rPr>
          <w:lang w:val="en-GB"/>
        </w:rPr>
        <w:t>; Perry, 2020</w:t>
      </w:r>
      <w:r w:rsidRPr="00CB321E">
        <w:rPr>
          <w:lang w:val="en-GB"/>
        </w:rPr>
        <w:t>).</w:t>
      </w:r>
      <w:r w:rsidR="007E2A4F" w:rsidRPr="00CB321E">
        <w:rPr>
          <w:lang w:val="en-GB"/>
        </w:rPr>
        <w:t xml:space="preserve"> Besides, it provides “an active, fun and engaging learning experience for students” (Perry, 2020, p.38)</w:t>
      </w:r>
      <w:r w:rsidR="00CB321E" w:rsidRPr="00CB321E">
        <w:rPr>
          <w:lang w:val="en-GB"/>
        </w:rPr>
        <w:t>.</w:t>
      </w:r>
      <w:r w:rsidR="00C360E2">
        <w:rPr>
          <w:lang w:val="en-GB"/>
        </w:rPr>
        <w:t xml:space="preserve"> It might also be </w:t>
      </w:r>
      <w:r w:rsidR="001A717E">
        <w:rPr>
          <w:lang w:val="en-GB"/>
        </w:rPr>
        <w:t>intense</w:t>
      </w:r>
      <w:r w:rsidR="00C360E2">
        <w:rPr>
          <w:lang w:val="en-GB"/>
        </w:rPr>
        <w:t xml:space="preserve">, as students are </w:t>
      </w:r>
      <w:r w:rsidR="001A717E">
        <w:rPr>
          <w:lang w:val="en-GB"/>
        </w:rPr>
        <w:t>challenged</w:t>
      </w:r>
      <w:r w:rsidR="00C360E2">
        <w:rPr>
          <w:lang w:val="en-GB"/>
        </w:rPr>
        <w:t xml:space="preserve"> to step out of their comfort zone (</w:t>
      </w:r>
      <w:r w:rsidR="001A717E">
        <w:rPr>
          <w:lang w:val="en-GB"/>
        </w:rPr>
        <w:t>Fantini</w:t>
      </w:r>
      <w:r w:rsidR="005D3420">
        <w:rPr>
          <w:lang w:val="en-GB"/>
        </w:rPr>
        <w:t>, 2019</w:t>
      </w:r>
      <w:r w:rsidR="00C360E2">
        <w:rPr>
          <w:lang w:val="en-GB"/>
        </w:rPr>
        <w:t xml:space="preserve">). </w:t>
      </w:r>
      <w:r w:rsidR="00484163">
        <w:rPr>
          <w:lang w:val="en-GB"/>
        </w:rPr>
        <w:t xml:space="preserve">This is particularly true for the underlying project Vi-Di, which </w:t>
      </w:r>
      <w:r w:rsidR="00484163">
        <w:rPr>
          <w:lang w:val="en-US"/>
        </w:rPr>
        <w:t>was conceived and created to broaden conventional understandings of knowledge and criticality, and allow students space to utilize and showcase a skillset that focuses on other than textual thinking and capacities. Such a swift in the educational paradigm is indicated if not demanded by the growing digitalization of contemporary culture. Moreover, students who participated in Vi-Di have shown an improved capacity in writing and research skills due to the sharpening of critical thought through actively visualizing messages.</w:t>
      </w:r>
    </w:p>
    <w:p w14:paraId="761119A3" w14:textId="30E8BCC5" w:rsidR="00484163" w:rsidRPr="001A717E" w:rsidRDefault="00484163" w:rsidP="00484163">
      <w:pPr>
        <w:spacing w:after="0"/>
        <w:ind w:firstLine="708"/>
        <w:rPr>
          <w:lang w:val="en-US"/>
        </w:rPr>
      </w:pPr>
      <w:r>
        <w:rPr>
          <w:lang w:val="en-GB"/>
        </w:rPr>
        <w:t>More in general, a</w:t>
      </w:r>
      <w:r w:rsidR="001A717E">
        <w:rPr>
          <w:lang w:val="en-GB"/>
        </w:rPr>
        <w:t xml:space="preserve"> video project shows students that there is another way to look at science and data. </w:t>
      </w:r>
      <w:r w:rsidR="00DC7E8B">
        <w:rPr>
          <w:lang w:val="en-GB"/>
        </w:rPr>
        <w:t>Students</w:t>
      </w:r>
      <w:r w:rsidR="001A717E">
        <w:rPr>
          <w:lang w:val="en-GB"/>
        </w:rPr>
        <w:t xml:space="preserve"> learn that telling the story behind the data is important, and that emotion</w:t>
      </w:r>
      <w:r w:rsidR="00DC7E8B">
        <w:rPr>
          <w:lang w:val="en-GB"/>
        </w:rPr>
        <w:t>s</w:t>
      </w:r>
      <w:r w:rsidR="001A717E">
        <w:rPr>
          <w:lang w:val="en-GB"/>
        </w:rPr>
        <w:t xml:space="preserve"> can also be effective in bringing a scientific message (Fantini</w:t>
      </w:r>
      <w:r w:rsidR="005D3420">
        <w:rPr>
          <w:lang w:val="en-GB"/>
        </w:rPr>
        <w:t>, 2019</w:t>
      </w:r>
      <w:r w:rsidR="001A717E">
        <w:rPr>
          <w:lang w:val="en-GB"/>
        </w:rPr>
        <w:t>)</w:t>
      </w:r>
      <w:r>
        <w:rPr>
          <w:lang w:val="en-GB"/>
        </w:rPr>
        <w:t xml:space="preserve">. They learn to be more sensorily aware of, and engaged with their environment – meaning: to use </w:t>
      </w:r>
      <w:r w:rsidRPr="00E52BCA">
        <w:rPr>
          <w:i/>
          <w:iCs/>
          <w:lang w:val="en-GB"/>
        </w:rPr>
        <w:t xml:space="preserve">all </w:t>
      </w:r>
      <w:r>
        <w:rPr>
          <w:lang w:val="en-GB"/>
        </w:rPr>
        <w:t>their senses in observing the Other and the world – creating a deeper level of understanding. Asking different skills, a video project therefore also works very well for students that are talented scientists, but who cannot really shine because text is ‘not their thing’.</w:t>
      </w:r>
    </w:p>
    <w:p w14:paraId="74F70215" w14:textId="6A15CE0B" w:rsidR="00484163" w:rsidRDefault="0066424A" w:rsidP="0084785D">
      <w:pPr>
        <w:spacing w:after="0"/>
        <w:ind w:firstLine="708"/>
        <w:rPr>
          <w:lang w:val="en-US"/>
        </w:rPr>
      </w:pPr>
      <w:r>
        <w:rPr>
          <w:lang w:val="en-GB"/>
        </w:rPr>
        <w:t>V</w:t>
      </w:r>
      <w:r w:rsidR="0084785D">
        <w:rPr>
          <w:lang w:val="en-GB"/>
        </w:rPr>
        <w:t xml:space="preserve">isual methods are especially </w:t>
      </w:r>
      <w:r w:rsidR="00484163">
        <w:rPr>
          <w:lang w:val="en-GB"/>
        </w:rPr>
        <w:t>fit to</w:t>
      </w:r>
      <w:r w:rsidR="0084785D">
        <w:rPr>
          <w:lang w:val="en-GB"/>
        </w:rPr>
        <w:t xml:space="preserve"> an interdisciplinary approach. </w:t>
      </w:r>
      <w:r w:rsidR="00B75000">
        <w:rPr>
          <w:lang w:val="en-US"/>
        </w:rPr>
        <w:t>Inte</w:t>
      </w:r>
      <w:r w:rsidR="00B75000" w:rsidRPr="00E52BCA">
        <w:rPr>
          <w:lang w:val="en-US"/>
        </w:rPr>
        <w:t>rdisciplinarity</w:t>
      </w:r>
      <w:r w:rsidR="00484163" w:rsidRPr="00E52BCA">
        <w:rPr>
          <w:lang w:val="en-US"/>
        </w:rPr>
        <w:t xml:space="preserve"> </w:t>
      </w:r>
      <w:r w:rsidR="00484163">
        <w:rPr>
          <w:lang w:val="en-US"/>
        </w:rPr>
        <w:t xml:space="preserve">– both in the contents of the interactive lectures and in the cooperation with other students and staff – </w:t>
      </w:r>
      <w:r w:rsidR="00484163" w:rsidRPr="00E52BCA">
        <w:rPr>
          <w:lang w:val="en-US"/>
        </w:rPr>
        <w:t>encourages</w:t>
      </w:r>
      <w:r w:rsidR="00484163">
        <w:rPr>
          <w:lang w:val="en-US"/>
        </w:rPr>
        <w:t xml:space="preserve"> stude</w:t>
      </w:r>
      <w:r w:rsidR="00484163" w:rsidRPr="00E52BCA">
        <w:rPr>
          <w:lang w:val="en-US"/>
        </w:rPr>
        <w:t xml:space="preserve">nts to find a common (or a new) vocabulary that they may use in order to make sense of phenomena or concepts that are studied across the disciplines but called by a different name. </w:t>
      </w:r>
      <w:r w:rsidR="00484163">
        <w:rPr>
          <w:lang w:val="en-US"/>
        </w:rPr>
        <w:t>T</w:t>
      </w:r>
      <w:r w:rsidR="00484163" w:rsidRPr="00E52BCA">
        <w:rPr>
          <w:lang w:val="en-US"/>
        </w:rPr>
        <w:t>his creative</w:t>
      </w:r>
      <w:r w:rsidR="00484163">
        <w:rPr>
          <w:lang w:val="en-US"/>
        </w:rPr>
        <w:t xml:space="preserve"> discursive</w:t>
      </w:r>
      <w:r w:rsidR="00484163" w:rsidRPr="00E52BCA">
        <w:rPr>
          <w:lang w:val="en-US"/>
        </w:rPr>
        <w:t xml:space="preserve"> process significantly triggers a fruitful exploration of meaning and a strengthening of critical thought </w:t>
      </w:r>
      <w:r w:rsidR="00484163">
        <w:rPr>
          <w:lang w:val="en-US"/>
        </w:rPr>
        <w:t>(see: Knowledge clip 1 on</w:t>
      </w:r>
      <w:r w:rsidR="00FB7031" w:rsidRPr="00FB7031">
        <w:rPr>
          <w:lang w:val="en-US"/>
        </w:rPr>
        <w:t xml:space="preserve"> </w:t>
      </w:r>
      <w:r w:rsidR="00FB7031">
        <w:rPr>
          <w:lang w:val="en-US"/>
        </w:rPr>
        <w:t>Critical Thinking</w:t>
      </w:r>
      <w:r w:rsidR="00484163">
        <w:rPr>
          <w:lang w:val="en-US"/>
        </w:rPr>
        <w:t>). Moreover, it teaches students to take position within an academic environment: who are you (and what is your discipline about)  compared to others and how can you (or: can your discipline) contribute to fruitful and innovative thinking? (see: Knowledge clip 2 on Positionality).</w:t>
      </w:r>
      <w:r w:rsidR="00484163" w:rsidRPr="00E52BCA">
        <w:rPr>
          <w:lang w:val="en-US"/>
        </w:rPr>
        <w:t xml:space="preserve"> </w:t>
      </w:r>
    </w:p>
    <w:p w14:paraId="442D97F7" w14:textId="4F6D6AE7" w:rsidR="0066424A" w:rsidRDefault="001A717E" w:rsidP="0084785D">
      <w:pPr>
        <w:spacing w:after="0"/>
        <w:ind w:firstLine="708"/>
        <w:rPr>
          <w:lang w:val="en-GB"/>
        </w:rPr>
      </w:pPr>
      <w:r>
        <w:rPr>
          <w:lang w:val="en-GB"/>
        </w:rPr>
        <w:t>Earlies case studies in the Netherland ha</w:t>
      </w:r>
      <w:r w:rsidR="00484163">
        <w:rPr>
          <w:lang w:val="en-GB"/>
        </w:rPr>
        <w:t>ve</w:t>
      </w:r>
      <w:r>
        <w:rPr>
          <w:lang w:val="en-GB"/>
        </w:rPr>
        <w:t xml:space="preserve"> shown that video and interdisciplinar</w:t>
      </w:r>
      <w:r w:rsidR="00484163">
        <w:rPr>
          <w:lang w:val="en-GB"/>
        </w:rPr>
        <w:t xml:space="preserve">y education </w:t>
      </w:r>
      <w:r>
        <w:rPr>
          <w:lang w:val="en-GB"/>
        </w:rPr>
        <w:t>work really well together (</w:t>
      </w:r>
      <w:proofErr w:type="spellStart"/>
      <w:r>
        <w:rPr>
          <w:lang w:val="en-GB"/>
        </w:rPr>
        <w:t>eg.</w:t>
      </w:r>
      <w:proofErr w:type="spellEnd"/>
      <w:r>
        <w:rPr>
          <w:lang w:val="en-GB"/>
        </w:rPr>
        <w:t xml:space="preserve"> Fantini</w:t>
      </w:r>
      <w:r w:rsidR="005D3420">
        <w:rPr>
          <w:lang w:val="en-GB"/>
        </w:rPr>
        <w:t>, 2019</w:t>
      </w:r>
      <w:r>
        <w:rPr>
          <w:lang w:val="en-GB"/>
        </w:rPr>
        <w:t xml:space="preserve">). </w:t>
      </w:r>
      <w:r w:rsidR="0066424A">
        <w:rPr>
          <w:lang w:val="en-US"/>
        </w:rPr>
        <w:t>Interdisciplinar</w:t>
      </w:r>
      <w:r w:rsidR="00484163">
        <w:rPr>
          <w:lang w:val="en-US"/>
        </w:rPr>
        <w:t>y education</w:t>
      </w:r>
      <w:r w:rsidR="0066424A">
        <w:rPr>
          <w:lang w:val="en-US"/>
        </w:rPr>
        <w:t xml:space="preserve"> encourages students to find a common (or a new) vocabulary</w:t>
      </w:r>
      <w:r w:rsidR="00484163">
        <w:rPr>
          <w:lang w:val="en-US"/>
        </w:rPr>
        <w:t>. Using this vocabulary, students are able to</w:t>
      </w:r>
      <w:r w:rsidR="0066424A">
        <w:rPr>
          <w:lang w:val="en-US"/>
        </w:rPr>
        <w:t xml:space="preserve"> make sense of phenomena or concepts that are studied across the disciplines but </w:t>
      </w:r>
      <w:r w:rsidR="00484163">
        <w:rPr>
          <w:lang w:val="en-US"/>
        </w:rPr>
        <w:t xml:space="preserve">are </w:t>
      </w:r>
      <w:r w:rsidR="0066424A">
        <w:rPr>
          <w:lang w:val="en-US"/>
        </w:rPr>
        <w:t xml:space="preserve">called by a different name. </w:t>
      </w:r>
      <w:r w:rsidR="00484163">
        <w:rPr>
          <w:lang w:val="en-GB"/>
        </w:rPr>
        <w:t>Video opens up another way to talk about these differences, next to language</w:t>
      </w:r>
      <w:r w:rsidR="0066424A" w:rsidRPr="0066424A">
        <w:rPr>
          <w:lang w:val="en-GB"/>
        </w:rPr>
        <w:t xml:space="preserve">. </w:t>
      </w:r>
      <w:r w:rsidR="0066424A">
        <w:rPr>
          <w:lang w:val="en-US"/>
        </w:rPr>
        <w:t>This creative process significantly triggers a fruitful exploration of meaning and strengthe</w:t>
      </w:r>
      <w:r w:rsidR="00484163">
        <w:rPr>
          <w:lang w:val="en-US"/>
        </w:rPr>
        <w:t>ns</w:t>
      </w:r>
      <w:r w:rsidR="0066424A">
        <w:rPr>
          <w:lang w:val="en-US"/>
        </w:rPr>
        <w:t xml:space="preserve"> critical thought</w:t>
      </w:r>
    </w:p>
    <w:p w14:paraId="4AEFB141" w14:textId="367AEE9F" w:rsidR="000F64DB" w:rsidRDefault="000F64DB" w:rsidP="00F90DA3">
      <w:pPr>
        <w:spacing w:after="0"/>
        <w:rPr>
          <w:lang w:val="en-GB"/>
        </w:rPr>
      </w:pPr>
    </w:p>
    <w:p w14:paraId="25212972" w14:textId="232AED3B" w:rsidR="00F90DA3" w:rsidRPr="00F90DA3" w:rsidRDefault="00F90DA3" w:rsidP="002A54FB">
      <w:pPr>
        <w:spacing w:after="0"/>
        <w:ind w:left="709" w:hanging="709"/>
        <w:rPr>
          <w:lang w:val="en-US"/>
        </w:rPr>
      </w:pPr>
      <w:proofErr w:type="spellStart"/>
      <w:r>
        <w:rPr>
          <w:lang w:val="en-GB"/>
        </w:rPr>
        <w:t>Engeström</w:t>
      </w:r>
      <w:proofErr w:type="spellEnd"/>
      <w:r w:rsidR="002A54FB">
        <w:rPr>
          <w:lang w:val="en-GB"/>
        </w:rPr>
        <w:t>, Y.,</w:t>
      </w:r>
      <w:r>
        <w:rPr>
          <w:lang w:val="en-GB"/>
        </w:rPr>
        <w:t xml:space="preserve"> </w:t>
      </w:r>
      <w:r w:rsidR="002A54FB">
        <w:rPr>
          <w:lang w:val="en-GB"/>
        </w:rPr>
        <w:t xml:space="preserve">&amp; </w:t>
      </w:r>
      <w:r>
        <w:rPr>
          <w:lang w:val="en-GB"/>
        </w:rPr>
        <w:t>Sannino</w:t>
      </w:r>
      <w:r w:rsidR="002A54FB">
        <w:rPr>
          <w:lang w:val="en-GB"/>
        </w:rPr>
        <w:t xml:space="preserve">, S. </w:t>
      </w:r>
      <w:r>
        <w:rPr>
          <w:lang w:val="en-GB"/>
        </w:rPr>
        <w:t xml:space="preserve">(2010). </w:t>
      </w:r>
      <w:r w:rsidRPr="00F90DA3">
        <w:rPr>
          <w:lang w:val="en-US"/>
        </w:rPr>
        <w:t>Studies of expansive learning: Foundations, findings and</w:t>
      </w:r>
      <w:r w:rsidR="002A54FB">
        <w:rPr>
          <w:lang w:val="en-US"/>
        </w:rPr>
        <w:t xml:space="preserve"> </w:t>
      </w:r>
      <w:r w:rsidRPr="00F90DA3">
        <w:rPr>
          <w:lang w:val="en-US"/>
        </w:rPr>
        <w:t xml:space="preserve">future challenges. </w:t>
      </w:r>
      <w:r w:rsidRPr="002A54FB">
        <w:rPr>
          <w:i/>
          <w:iCs/>
          <w:lang w:val="en-US"/>
        </w:rPr>
        <w:t>Educational Research Review, 5</w:t>
      </w:r>
      <w:r>
        <w:rPr>
          <w:lang w:val="en-US"/>
        </w:rPr>
        <w:t xml:space="preserve">(1), 1-24. </w:t>
      </w:r>
      <w:r w:rsidR="002A54FB" w:rsidRPr="002A54FB">
        <w:rPr>
          <w:lang w:val="en-US"/>
        </w:rPr>
        <w:t>https://doi.org/10.1016/j.edurev.2009.12.002</w:t>
      </w:r>
    </w:p>
    <w:p w14:paraId="240C5549" w14:textId="5C8D8CCB" w:rsidR="005D3420" w:rsidRPr="005D3420" w:rsidRDefault="005D3420" w:rsidP="00F90DA3">
      <w:pPr>
        <w:spacing w:after="0"/>
        <w:ind w:left="709" w:hanging="709"/>
        <w:rPr>
          <w:lang w:val="en-US"/>
        </w:rPr>
      </w:pPr>
      <w:r w:rsidRPr="00E11F71">
        <w:rPr>
          <w:lang w:val="en-US"/>
        </w:rPr>
        <w:t xml:space="preserve">Fantini, E. (2019). </w:t>
      </w:r>
      <w:r w:rsidRPr="005D3420">
        <w:rPr>
          <w:lang w:val="en-US"/>
        </w:rPr>
        <w:t>Just like a movie</w:t>
      </w:r>
      <w:r>
        <w:rPr>
          <w:lang w:val="en-US"/>
        </w:rPr>
        <w:t xml:space="preserve">: teaching visual storytelling on water. </w:t>
      </w:r>
      <w:r>
        <w:rPr>
          <w:i/>
          <w:iCs/>
          <w:lang w:val="en-US"/>
        </w:rPr>
        <w:t>Journal of research and didactics in geography, 2</w:t>
      </w:r>
      <w:r>
        <w:rPr>
          <w:lang w:val="en-US"/>
        </w:rPr>
        <w:t xml:space="preserve">(8), 63-70. </w:t>
      </w:r>
      <w:r w:rsidRPr="002A54FB">
        <w:rPr>
          <w:lang w:val="en-US"/>
        </w:rPr>
        <w:t>https://doi.org/</w:t>
      </w:r>
      <w:r w:rsidRPr="005D3420">
        <w:rPr>
          <w:lang w:val="en-US"/>
        </w:rPr>
        <w:t>10.4458/2801-04</w:t>
      </w:r>
    </w:p>
    <w:p w14:paraId="29C207E4" w14:textId="0E5D1571" w:rsidR="00F90DA3" w:rsidRPr="00CB321E" w:rsidRDefault="00F90DA3" w:rsidP="00F90DA3">
      <w:pPr>
        <w:spacing w:after="0"/>
        <w:ind w:left="709" w:hanging="709"/>
        <w:rPr>
          <w:lang w:val="en-GB"/>
        </w:rPr>
      </w:pPr>
      <w:r w:rsidRPr="005D3420">
        <w:rPr>
          <w:lang w:val="en-US"/>
        </w:rPr>
        <w:lastRenderedPageBreak/>
        <w:t xml:space="preserve">NYU (n.d.). </w:t>
      </w:r>
      <w:r w:rsidRPr="00CB321E">
        <w:rPr>
          <w:i/>
          <w:iCs/>
          <w:lang w:val="en-GB"/>
        </w:rPr>
        <w:t xml:space="preserve">Guidelines for </w:t>
      </w:r>
      <w:r>
        <w:rPr>
          <w:i/>
          <w:iCs/>
          <w:lang w:val="en-GB"/>
        </w:rPr>
        <w:t>v</w:t>
      </w:r>
      <w:r w:rsidRPr="00CB321E">
        <w:rPr>
          <w:i/>
          <w:iCs/>
          <w:lang w:val="en-GB"/>
        </w:rPr>
        <w:t xml:space="preserve">ideo in </w:t>
      </w:r>
      <w:r>
        <w:rPr>
          <w:i/>
          <w:iCs/>
          <w:lang w:val="en-GB"/>
        </w:rPr>
        <w:t>t</w:t>
      </w:r>
      <w:r w:rsidRPr="00CB321E">
        <w:rPr>
          <w:i/>
          <w:iCs/>
          <w:lang w:val="en-GB"/>
        </w:rPr>
        <w:t xml:space="preserve">eaching and </w:t>
      </w:r>
      <w:r>
        <w:rPr>
          <w:i/>
          <w:iCs/>
          <w:lang w:val="en-GB"/>
        </w:rPr>
        <w:t>l</w:t>
      </w:r>
      <w:r w:rsidRPr="00CB321E">
        <w:rPr>
          <w:i/>
          <w:iCs/>
          <w:lang w:val="en-GB"/>
        </w:rPr>
        <w:t>earning.</w:t>
      </w:r>
      <w:r w:rsidRPr="00CB321E">
        <w:rPr>
          <w:lang w:val="en-GB"/>
        </w:rPr>
        <w:t xml:space="preserve"> Consulted at 2023, January 9</w:t>
      </w:r>
      <w:r w:rsidRPr="00CB321E">
        <w:rPr>
          <w:vertAlign w:val="superscript"/>
          <w:lang w:val="en-GB"/>
        </w:rPr>
        <w:t>th</w:t>
      </w:r>
      <w:r w:rsidRPr="00CB321E">
        <w:rPr>
          <w:lang w:val="en-GB"/>
        </w:rPr>
        <w:t xml:space="preserve">, on https://www.nyu.edu/faculty/teaching-and-learning-resources/strategies-for-teaching-with-tech/video-teaching-and-learning/guidelines-for-video.html </w:t>
      </w:r>
    </w:p>
    <w:p w14:paraId="13B589FA" w14:textId="77777777" w:rsidR="00F90DA3" w:rsidRPr="00CB321E" w:rsidRDefault="00F90DA3" w:rsidP="00F90DA3">
      <w:pPr>
        <w:spacing w:after="0"/>
        <w:ind w:left="709" w:hanging="709"/>
        <w:rPr>
          <w:lang w:val="en-GB"/>
        </w:rPr>
      </w:pPr>
      <w:r w:rsidRPr="00CB321E">
        <w:rPr>
          <w:lang w:val="en-GB"/>
        </w:rPr>
        <w:t xml:space="preserve">Perry, M.S. (2020). Multimodal </w:t>
      </w:r>
      <w:r>
        <w:rPr>
          <w:lang w:val="en-GB"/>
        </w:rPr>
        <w:t>e</w:t>
      </w:r>
      <w:r w:rsidRPr="00CB321E">
        <w:rPr>
          <w:lang w:val="en-GB"/>
        </w:rPr>
        <w:t xml:space="preserve">ngagement through a </w:t>
      </w:r>
      <w:r>
        <w:rPr>
          <w:lang w:val="en-GB"/>
        </w:rPr>
        <w:t>t</w:t>
      </w:r>
      <w:r w:rsidRPr="00CB321E">
        <w:rPr>
          <w:lang w:val="en-GB"/>
        </w:rPr>
        <w:t xml:space="preserve">ransmedia </w:t>
      </w:r>
      <w:r>
        <w:rPr>
          <w:lang w:val="en-GB"/>
        </w:rPr>
        <w:t>s</w:t>
      </w:r>
      <w:r w:rsidRPr="00CB321E">
        <w:rPr>
          <w:lang w:val="en-GB"/>
        </w:rPr>
        <w:t xml:space="preserve">torytelling </w:t>
      </w:r>
      <w:r>
        <w:rPr>
          <w:lang w:val="en-GB"/>
        </w:rPr>
        <w:t>p</w:t>
      </w:r>
      <w:r w:rsidRPr="00CB321E">
        <w:rPr>
          <w:lang w:val="en-GB"/>
        </w:rPr>
        <w:t xml:space="preserve">roject for </w:t>
      </w:r>
      <w:r>
        <w:rPr>
          <w:lang w:val="en-GB"/>
        </w:rPr>
        <w:t>u</w:t>
      </w:r>
      <w:r w:rsidRPr="00CB321E">
        <w:rPr>
          <w:lang w:val="en-GB"/>
        </w:rPr>
        <w:t xml:space="preserve">ndergraduate </w:t>
      </w:r>
      <w:r>
        <w:rPr>
          <w:lang w:val="en-GB"/>
        </w:rPr>
        <w:t>s</w:t>
      </w:r>
      <w:r w:rsidRPr="00CB321E">
        <w:rPr>
          <w:lang w:val="en-GB"/>
        </w:rPr>
        <w:t xml:space="preserve">tudents. </w:t>
      </w:r>
      <w:r w:rsidRPr="00CB321E">
        <w:rPr>
          <w:i/>
          <w:iCs/>
          <w:lang w:val="en-GB"/>
        </w:rPr>
        <w:t>GEMA Online Journal of Language Studies, 20</w:t>
      </w:r>
      <w:r w:rsidRPr="00CB321E">
        <w:rPr>
          <w:lang w:val="en-GB"/>
        </w:rPr>
        <w:t>(3), 19-40. http://doi.org/10.17576/gema-2020-2003-02</w:t>
      </w:r>
    </w:p>
    <w:p w14:paraId="37D6C3AA" w14:textId="77777777" w:rsidR="005311C0" w:rsidRPr="009E7198" w:rsidRDefault="005311C0" w:rsidP="00FE1283">
      <w:pPr>
        <w:spacing w:after="0"/>
        <w:ind w:firstLine="709"/>
        <w:rPr>
          <w:lang w:val="en-US"/>
        </w:rPr>
      </w:pPr>
    </w:p>
    <w:p w14:paraId="4CDD2617" w14:textId="46C3EEDD" w:rsidR="001C56F4" w:rsidRPr="009E7198" w:rsidRDefault="001C56F4" w:rsidP="00E202C3">
      <w:pPr>
        <w:spacing w:after="0"/>
        <w:rPr>
          <w:b/>
          <w:bCs/>
          <w:lang w:val="en-US"/>
        </w:rPr>
      </w:pPr>
      <w:r w:rsidRPr="009E7198">
        <w:rPr>
          <w:b/>
          <w:bCs/>
          <w:lang w:val="en-US"/>
        </w:rPr>
        <w:t>Interdisciplinary education</w:t>
      </w:r>
    </w:p>
    <w:p w14:paraId="77F76247" w14:textId="524E7F30" w:rsidR="00C1564D" w:rsidRDefault="00630AE1" w:rsidP="00484163">
      <w:pPr>
        <w:spacing w:after="0"/>
        <w:rPr>
          <w:lang w:val="en-US"/>
        </w:rPr>
      </w:pPr>
      <w:r>
        <w:rPr>
          <w:rFonts w:eastAsia="Times New Roman"/>
          <w:lang w:val="en-US"/>
        </w:rPr>
        <w:t>In the l</w:t>
      </w:r>
      <w:r w:rsidR="002A54FB" w:rsidRPr="002A54FB">
        <w:rPr>
          <w:rFonts w:eastAsia="Times New Roman"/>
          <w:lang w:val="en-US"/>
        </w:rPr>
        <w:t xml:space="preserve">ast years, attention for </w:t>
      </w:r>
      <w:r w:rsidR="002A54FB">
        <w:rPr>
          <w:rFonts w:eastAsia="Times New Roman"/>
          <w:lang w:val="en-US"/>
        </w:rPr>
        <w:t>i</w:t>
      </w:r>
      <w:r w:rsidR="002A54FB" w:rsidRPr="002A54FB">
        <w:rPr>
          <w:rFonts w:eastAsia="Times New Roman"/>
          <w:lang w:val="en-US"/>
        </w:rPr>
        <w:t xml:space="preserve">nterdisciplinary education </w:t>
      </w:r>
      <w:r>
        <w:rPr>
          <w:rFonts w:eastAsia="Times New Roman"/>
          <w:lang w:val="en-US"/>
        </w:rPr>
        <w:t xml:space="preserve">has </w:t>
      </w:r>
      <w:r w:rsidR="002A54FB" w:rsidRPr="002A54FB">
        <w:rPr>
          <w:rFonts w:eastAsia="Times New Roman"/>
          <w:lang w:val="en-US"/>
        </w:rPr>
        <w:t xml:space="preserve">increased in higher education. </w:t>
      </w:r>
      <w:r w:rsidR="00C1564D" w:rsidRPr="00CB321E">
        <w:rPr>
          <w:lang w:val="en-GB"/>
        </w:rPr>
        <w:t>Szostak defines interdisciplinarity as follows: “Interdisciplinarity involves a set of practices: asking research questions that do not unnecessarily constrain theories, methods, or phenomena; drawing upon diverse theories and methods; drawing connections among diverse phenomena; evaluating the insights of scholars from different disciplines in the context of disciplinary perspective; and integrating the insights of those disciplinary scholars in order to achieve a more holistic understanding.” (Szostak, 2015, p.109)</w:t>
      </w:r>
      <w:r w:rsidR="00C1564D">
        <w:rPr>
          <w:lang w:val="en-GB"/>
        </w:rPr>
        <w:t xml:space="preserve">. </w:t>
      </w:r>
      <w:r w:rsidR="002A54FB" w:rsidRPr="002A54FB">
        <w:rPr>
          <w:rFonts w:eastAsia="Times New Roman"/>
          <w:lang w:val="en-US"/>
        </w:rPr>
        <w:t xml:space="preserve">Interdisciplinarity is a way to solve complex problems by </w:t>
      </w:r>
      <w:r w:rsidR="002A54FB">
        <w:rPr>
          <w:rFonts w:eastAsia="Times New Roman"/>
          <w:lang w:val="en-US"/>
        </w:rPr>
        <w:t xml:space="preserve">seeing a problem from different perspectives. </w:t>
      </w:r>
      <w:r w:rsidR="001764B3">
        <w:rPr>
          <w:rFonts w:eastAsia="Times New Roman"/>
          <w:lang w:val="en-US"/>
        </w:rPr>
        <w:t xml:space="preserve">In interdisciplinary education, </w:t>
      </w:r>
      <w:r w:rsidR="002A54FB" w:rsidRPr="002A54FB">
        <w:rPr>
          <w:rFonts w:eastAsia="Times New Roman"/>
          <w:lang w:val="en-US"/>
        </w:rPr>
        <w:t>an open view towards know</w:t>
      </w:r>
      <w:r w:rsidR="002A54FB">
        <w:rPr>
          <w:rFonts w:eastAsia="Times New Roman"/>
          <w:lang w:val="en-US"/>
        </w:rPr>
        <w:t>ledge and insight from differen</w:t>
      </w:r>
      <w:r w:rsidR="001764B3">
        <w:rPr>
          <w:rFonts w:eastAsia="Times New Roman"/>
          <w:lang w:val="en-US"/>
        </w:rPr>
        <w:t>t</w:t>
      </w:r>
      <w:r w:rsidR="002A54FB">
        <w:rPr>
          <w:rFonts w:eastAsia="Times New Roman"/>
          <w:lang w:val="en-US"/>
        </w:rPr>
        <w:t xml:space="preserve"> disciplines</w:t>
      </w:r>
      <w:r w:rsidR="001764B3">
        <w:rPr>
          <w:rFonts w:eastAsia="Times New Roman"/>
          <w:lang w:val="en-US"/>
        </w:rPr>
        <w:t xml:space="preserve"> is important. </w:t>
      </w:r>
      <w:r w:rsidR="001764B3" w:rsidRPr="001764B3">
        <w:rPr>
          <w:rFonts w:eastAsia="Times New Roman"/>
          <w:lang w:val="en-US"/>
        </w:rPr>
        <w:t>This prepares student</w:t>
      </w:r>
      <w:r w:rsidR="009C0C95">
        <w:rPr>
          <w:rFonts w:eastAsia="Times New Roman"/>
          <w:lang w:val="en-US"/>
        </w:rPr>
        <w:t>s</w:t>
      </w:r>
      <w:r w:rsidR="001764B3" w:rsidRPr="001764B3">
        <w:rPr>
          <w:rFonts w:eastAsia="Times New Roman"/>
          <w:lang w:val="en-US"/>
        </w:rPr>
        <w:t xml:space="preserve"> to integrate insights from different disciplines: a skill</w:t>
      </w:r>
      <w:r w:rsidR="001764B3">
        <w:rPr>
          <w:rFonts w:eastAsia="Times New Roman"/>
          <w:lang w:val="en-US"/>
        </w:rPr>
        <w:t xml:space="preserve"> that is believed much needed to solve current complex societal problems.</w:t>
      </w:r>
      <w:r w:rsidR="001764B3" w:rsidRPr="001764B3">
        <w:rPr>
          <w:rFonts w:eastAsia="Times New Roman"/>
          <w:lang w:val="en-US"/>
        </w:rPr>
        <w:t xml:space="preserve"> </w:t>
      </w:r>
      <w:r w:rsidR="00C1564D">
        <w:rPr>
          <w:lang w:val="en-GB"/>
        </w:rPr>
        <w:t xml:space="preserve">Questions in our society ask for the use of multiple sources to find solutions. For education, this means that </w:t>
      </w:r>
      <w:r w:rsidR="00C1564D">
        <w:rPr>
          <w:lang w:val="en-US"/>
        </w:rPr>
        <w:t>“p</w:t>
      </w:r>
      <w:r w:rsidR="00C1564D" w:rsidRPr="000972DD">
        <w:rPr>
          <w:lang w:val="en-US"/>
        </w:rPr>
        <w:t>reparing young adults to be full participants in contemporary society demands that we foster their capacity to draw on multiple sources of knowledge to build deep understanding.</w:t>
      </w:r>
      <w:r w:rsidR="00C1564D">
        <w:rPr>
          <w:lang w:val="en-US"/>
        </w:rPr>
        <w:t xml:space="preserve">” (Boix </w:t>
      </w:r>
      <w:proofErr w:type="spellStart"/>
      <w:r w:rsidR="00C1564D">
        <w:rPr>
          <w:lang w:val="en-US"/>
        </w:rPr>
        <w:t>Monsilla</w:t>
      </w:r>
      <w:proofErr w:type="spellEnd"/>
      <w:r w:rsidR="00C1564D">
        <w:rPr>
          <w:lang w:val="en-US"/>
        </w:rPr>
        <w:t>, 2005, p.14).</w:t>
      </w:r>
    </w:p>
    <w:p w14:paraId="28723A31" w14:textId="3730D323" w:rsidR="009C0C95" w:rsidRDefault="009C0C95" w:rsidP="00C1564D">
      <w:pPr>
        <w:spacing w:after="0"/>
        <w:ind w:firstLine="709"/>
        <w:rPr>
          <w:rFonts w:eastAsia="Times New Roman"/>
          <w:lang w:val="en-US"/>
        </w:rPr>
      </w:pPr>
      <w:r>
        <w:rPr>
          <w:lang w:val="en-US"/>
        </w:rPr>
        <w:t xml:space="preserve">Interdisciplinary learning can be erratic and unpredictable. Students learn to take different perspectives and synthesize these under guidance of lecturers. Doing this, they develop an </w:t>
      </w:r>
      <w:r w:rsidRPr="00CB321E">
        <w:rPr>
          <w:lang w:val="en-GB"/>
        </w:rPr>
        <w:t>open and appreciative attitude to the contribution that their own disciplines, together with other disciplines, can make towards complex social issues.</w:t>
      </w:r>
      <w:r w:rsidR="009E6A9A">
        <w:rPr>
          <w:lang w:val="en-GB"/>
        </w:rPr>
        <w:t xml:space="preserve"> Students in the VI-DI course appreciates this: </w:t>
      </w:r>
      <w:r w:rsidR="009E6A9A" w:rsidRPr="009E6A9A">
        <w:rPr>
          <w:i/>
          <w:iCs/>
          <w:lang w:val="en-GB"/>
        </w:rPr>
        <w:t>“I also love that I've slowly come to learn people from disciplines I would have never even met otherwise. It was a worthwhile experience.”</w:t>
      </w:r>
    </w:p>
    <w:p w14:paraId="23F19EC9" w14:textId="77777777" w:rsidR="00C1564D" w:rsidRDefault="00C1564D" w:rsidP="00C1564D">
      <w:pPr>
        <w:spacing w:after="0"/>
        <w:rPr>
          <w:rFonts w:eastAsia="Times New Roman"/>
          <w:lang w:val="en-US"/>
        </w:rPr>
      </w:pPr>
    </w:p>
    <w:p w14:paraId="7D84F195" w14:textId="77777777" w:rsidR="00C1564D" w:rsidRPr="00EE6550" w:rsidRDefault="00C1564D" w:rsidP="00C1564D">
      <w:pPr>
        <w:spacing w:after="0"/>
        <w:ind w:left="709" w:hanging="709"/>
        <w:rPr>
          <w:lang w:val="en-US"/>
        </w:rPr>
      </w:pPr>
      <w:r w:rsidRPr="00EE6550">
        <w:rPr>
          <w:lang w:val="en-US"/>
        </w:rPr>
        <w:t>Boix Mansilla</w:t>
      </w:r>
      <w:r>
        <w:rPr>
          <w:lang w:val="en-US"/>
        </w:rPr>
        <w:t>, V.</w:t>
      </w:r>
      <w:r w:rsidRPr="00EE6550">
        <w:rPr>
          <w:lang w:val="en-US"/>
        </w:rPr>
        <w:t xml:space="preserve"> (2005)</w:t>
      </w:r>
      <w:r>
        <w:rPr>
          <w:lang w:val="en-US"/>
        </w:rPr>
        <w:t>.</w:t>
      </w:r>
      <w:r w:rsidRPr="00EE6550">
        <w:rPr>
          <w:lang w:val="en-US"/>
        </w:rPr>
        <w:t xml:space="preserve"> Assessing </w:t>
      </w:r>
      <w:r>
        <w:rPr>
          <w:lang w:val="en-US"/>
        </w:rPr>
        <w:t>s</w:t>
      </w:r>
      <w:r w:rsidRPr="00EE6550">
        <w:rPr>
          <w:lang w:val="en-US"/>
        </w:rPr>
        <w:t xml:space="preserve">tudent </w:t>
      </w:r>
      <w:r>
        <w:rPr>
          <w:lang w:val="en-US"/>
        </w:rPr>
        <w:t>w</w:t>
      </w:r>
      <w:r w:rsidRPr="00EE6550">
        <w:rPr>
          <w:lang w:val="en-US"/>
        </w:rPr>
        <w:t xml:space="preserve">ork at </w:t>
      </w:r>
      <w:r>
        <w:rPr>
          <w:lang w:val="en-US"/>
        </w:rPr>
        <w:t>d</w:t>
      </w:r>
      <w:r w:rsidRPr="00EE6550">
        <w:rPr>
          <w:lang w:val="en-US"/>
        </w:rPr>
        <w:t xml:space="preserve">isciplinary </w:t>
      </w:r>
      <w:r>
        <w:rPr>
          <w:lang w:val="en-US"/>
        </w:rPr>
        <w:t>c</w:t>
      </w:r>
      <w:r w:rsidRPr="00EE6550">
        <w:rPr>
          <w:lang w:val="en-US"/>
        </w:rPr>
        <w:t>rossroads</w:t>
      </w:r>
      <w:r>
        <w:rPr>
          <w:lang w:val="en-US"/>
        </w:rPr>
        <w:t>.</w:t>
      </w:r>
      <w:r w:rsidRPr="00EE6550">
        <w:rPr>
          <w:lang w:val="en-US"/>
        </w:rPr>
        <w:t xml:space="preserve"> </w:t>
      </w:r>
      <w:r w:rsidRPr="00EE6550">
        <w:rPr>
          <w:i/>
          <w:iCs/>
          <w:lang w:val="en-US"/>
        </w:rPr>
        <w:t>Change: The Magazine of Higher Learning, 37</w:t>
      </w:r>
      <w:r>
        <w:rPr>
          <w:lang w:val="en-US"/>
        </w:rPr>
        <w:t>(</w:t>
      </w:r>
      <w:r w:rsidRPr="00EE6550">
        <w:rPr>
          <w:lang w:val="en-US"/>
        </w:rPr>
        <w:t>1</w:t>
      </w:r>
      <w:r>
        <w:rPr>
          <w:lang w:val="en-US"/>
        </w:rPr>
        <w:t>)</w:t>
      </w:r>
      <w:r w:rsidRPr="00EE6550">
        <w:rPr>
          <w:lang w:val="en-US"/>
        </w:rPr>
        <w:t>, 14-21</w:t>
      </w:r>
      <w:r>
        <w:rPr>
          <w:lang w:val="en-US"/>
        </w:rPr>
        <w:t>.</w:t>
      </w:r>
      <w:r w:rsidRPr="00EE6550">
        <w:rPr>
          <w:lang w:val="en-US"/>
        </w:rPr>
        <w:t>https://doi.org/10.3200/CHNG.37.1.14-21</w:t>
      </w:r>
    </w:p>
    <w:p w14:paraId="7034E407" w14:textId="77777777" w:rsidR="00C1564D" w:rsidRPr="00DC1066" w:rsidRDefault="00C1564D" w:rsidP="00C1564D">
      <w:pPr>
        <w:spacing w:after="0"/>
        <w:ind w:left="709" w:hanging="709"/>
        <w:rPr>
          <w:lang w:val="en-GB"/>
        </w:rPr>
      </w:pPr>
      <w:r w:rsidRPr="00DC1066">
        <w:rPr>
          <w:lang w:val="en-GB"/>
        </w:rPr>
        <w:t xml:space="preserve">Szostak, R. (2015). Extensional definition of interdisciplinarity. </w:t>
      </w:r>
      <w:r w:rsidRPr="00DC1066">
        <w:rPr>
          <w:i/>
          <w:iCs/>
          <w:lang w:val="en-GB"/>
        </w:rPr>
        <w:t>Issues in Interdisciplinary Studies, 33</w:t>
      </w:r>
      <w:r w:rsidRPr="00DC1066">
        <w:rPr>
          <w:lang w:val="en-GB"/>
        </w:rPr>
        <w:t xml:space="preserve">, 94-116. </w:t>
      </w:r>
    </w:p>
    <w:p w14:paraId="3332F72A" w14:textId="6503675A" w:rsidR="00C1564D" w:rsidRDefault="00C1564D" w:rsidP="00C1564D">
      <w:pPr>
        <w:spacing w:after="0"/>
        <w:rPr>
          <w:rFonts w:eastAsia="Times New Roman"/>
          <w:lang w:val="en-GB"/>
        </w:rPr>
      </w:pPr>
    </w:p>
    <w:p w14:paraId="4EA0D6F7" w14:textId="6C1C0D39" w:rsidR="00C1564D" w:rsidRDefault="00C1564D" w:rsidP="00C1564D">
      <w:pPr>
        <w:spacing w:after="0"/>
        <w:rPr>
          <w:rFonts w:eastAsia="Times New Roman"/>
          <w:lang w:val="en-GB"/>
        </w:rPr>
      </w:pPr>
      <w:r w:rsidRPr="001E3BA7">
        <w:rPr>
          <w:rFonts w:eastAsia="Times New Roman"/>
          <w:highlight w:val="yellow"/>
          <w:shd w:val="clear" w:color="auto" w:fill="FFFF00"/>
          <w:lang w:val="en-GB"/>
        </w:rPr>
        <w:t>Question for teachers</w:t>
      </w:r>
      <w:r w:rsidRPr="001E3BA7">
        <w:rPr>
          <w:rFonts w:eastAsia="Times New Roman"/>
          <w:shd w:val="clear" w:color="auto" w:fill="FFFF00"/>
          <w:lang w:val="en-GB"/>
        </w:rPr>
        <w:t>:</w:t>
      </w:r>
      <w:r>
        <w:rPr>
          <w:rFonts w:eastAsia="Times New Roman"/>
          <w:lang w:val="en-GB"/>
        </w:rPr>
        <w:t xml:space="preserve"> Why do you want to design interdisciplinary education?</w:t>
      </w:r>
    </w:p>
    <w:p w14:paraId="07A1AB1F" w14:textId="77777777" w:rsidR="00C1564D" w:rsidRPr="00C1564D" w:rsidRDefault="00C1564D" w:rsidP="00C1564D">
      <w:pPr>
        <w:spacing w:after="0"/>
        <w:rPr>
          <w:rFonts w:eastAsia="Times New Roman"/>
          <w:lang w:val="en-GB"/>
        </w:rPr>
      </w:pPr>
    </w:p>
    <w:p w14:paraId="49CC4FF4" w14:textId="77777777" w:rsidR="00C1564D" w:rsidRDefault="00C1564D" w:rsidP="00E202C3">
      <w:pPr>
        <w:spacing w:after="0"/>
        <w:rPr>
          <w:b/>
          <w:bCs/>
          <w:i/>
          <w:iCs/>
          <w:lang w:val="en-GB"/>
        </w:rPr>
      </w:pPr>
      <w:r>
        <w:rPr>
          <w:b/>
          <w:bCs/>
          <w:i/>
          <w:iCs/>
          <w:lang w:val="en-GB"/>
        </w:rPr>
        <w:t>Educational models to design education in an interdisciplinary way</w:t>
      </w:r>
    </w:p>
    <w:p w14:paraId="75019331" w14:textId="77777777" w:rsidR="00C1564D" w:rsidRDefault="001764B3" w:rsidP="007E1C0D">
      <w:pPr>
        <w:spacing w:after="0"/>
        <w:rPr>
          <w:lang w:val="en-US"/>
        </w:rPr>
      </w:pPr>
      <w:r>
        <w:rPr>
          <w:lang w:val="en-US"/>
        </w:rPr>
        <w:t xml:space="preserve">There are different educational models to design education in an interdisciplinary way, depending on the goal you have. </w:t>
      </w:r>
    </w:p>
    <w:p w14:paraId="50914441" w14:textId="77777777" w:rsidR="00C1564D" w:rsidRDefault="00C1564D" w:rsidP="00C1564D">
      <w:pPr>
        <w:spacing w:after="0"/>
        <w:rPr>
          <w:lang w:val="en-US"/>
        </w:rPr>
      </w:pPr>
    </w:p>
    <w:p w14:paraId="3B467F08" w14:textId="7B0CA739" w:rsidR="00C1564D" w:rsidRPr="0070576B" w:rsidRDefault="00C1564D" w:rsidP="00C1564D">
      <w:pPr>
        <w:spacing w:after="0"/>
        <w:rPr>
          <w:u w:val="single"/>
          <w:lang w:val="en-US"/>
        </w:rPr>
      </w:pPr>
      <w:r>
        <w:rPr>
          <w:u w:val="single"/>
          <w:lang w:val="en-US"/>
        </w:rPr>
        <w:t>Boundary crossing</w:t>
      </w:r>
      <w:r w:rsidR="0070576B">
        <w:rPr>
          <w:u w:val="single"/>
          <w:lang w:val="en-US"/>
        </w:rPr>
        <w:t xml:space="preserve">: </w:t>
      </w:r>
      <w:r w:rsidR="0070576B" w:rsidRPr="0070576B">
        <w:rPr>
          <w:u w:val="single"/>
          <w:lang w:val="en-GB"/>
        </w:rPr>
        <w:t>showing different perspective</w:t>
      </w:r>
      <w:r w:rsidR="0070576B">
        <w:rPr>
          <w:u w:val="single"/>
          <w:lang w:val="en-GB"/>
        </w:rPr>
        <w:t>s</w:t>
      </w:r>
      <w:r w:rsidR="0070576B" w:rsidRPr="0070576B">
        <w:rPr>
          <w:u w:val="single"/>
          <w:lang w:val="en-GB"/>
        </w:rPr>
        <w:t xml:space="preserve"> in interdisciplinary learning</w:t>
      </w:r>
    </w:p>
    <w:p w14:paraId="70889CB8" w14:textId="7F780AE2" w:rsidR="005311C0" w:rsidRPr="00CB321E" w:rsidRDefault="00C35785" w:rsidP="00C1564D">
      <w:pPr>
        <w:spacing w:after="0"/>
        <w:rPr>
          <w:lang w:val="en-GB"/>
        </w:rPr>
      </w:pPr>
      <w:r w:rsidRPr="00CB321E">
        <w:rPr>
          <w:lang w:val="en-GB"/>
        </w:rPr>
        <w:t xml:space="preserve">One model of working in an interdisciplinary way is called </w:t>
      </w:r>
      <w:r w:rsidRPr="0070576B">
        <w:rPr>
          <w:lang w:val="en-GB"/>
        </w:rPr>
        <w:t>boundary crossing</w:t>
      </w:r>
      <w:r w:rsidRPr="00CB321E">
        <w:rPr>
          <w:lang w:val="en-GB"/>
        </w:rPr>
        <w:t xml:space="preserve">. </w:t>
      </w:r>
      <w:r w:rsidR="005311C0" w:rsidRPr="00CB321E">
        <w:rPr>
          <w:lang w:val="en-GB"/>
        </w:rPr>
        <w:t xml:space="preserve">Akkerman </w:t>
      </w:r>
      <w:r w:rsidRPr="00CB321E">
        <w:rPr>
          <w:lang w:val="en-GB"/>
        </w:rPr>
        <w:t>and</w:t>
      </w:r>
      <w:r w:rsidR="005311C0" w:rsidRPr="00CB321E">
        <w:rPr>
          <w:lang w:val="en-GB"/>
        </w:rPr>
        <w:t xml:space="preserve"> Bakker </w:t>
      </w:r>
      <w:r w:rsidRPr="00CB321E">
        <w:rPr>
          <w:lang w:val="en-GB"/>
        </w:rPr>
        <w:t>define</w:t>
      </w:r>
      <w:r w:rsidR="005311C0" w:rsidRPr="00CB321E">
        <w:rPr>
          <w:lang w:val="en-GB"/>
        </w:rPr>
        <w:t xml:space="preserve"> boundar</w:t>
      </w:r>
      <w:r w:rsidRPr="00CB321E">
        <w:rPr>
          <w:lang w:val="en-GB"/>
        </w:rPr>
        <w:t>ies</w:t>
      </w:r>
      <w:r w:rsidR="005311C0" w:rsidRPr="00CB321E">
        <w:rPr>
          <w:lang w:val="en-GB"/>
        </w:rPr>
        <w:t xml:space="preserve"> </w:t>
      </w:r>
      <w:r w:rsidRPr="00CB321E">
        <w:rPr>
          <w:lang w:val="en-GB"/>
        </w:rPr>
        <w:t xml:space="preserve">as </w:t>
      </w:r>
      <w:r w:rsidR="005311C0" w:rsidRPr="00CB321E">
        <w:rPr>
          <w:lang w:val="en-GB"/>
        </w:rPr>
        <w:t>“sociocultural differences that give rise to discontinuities in interaction and action.” (</w:t>
      </w:r>
      <w:r w:rsidRPr="00CB321E">
        <w:rPr>
          <w:lang w:val="en-GB"/>
        </w:rPr>
        <w:t xml:space="preserve">Akkerman &amp; Bakker, 2011, </w:t>
      </w:r>
      <w:r w:rsidR="005311C0" w:rsidRPr="00CB321E">
        <w:rPr>
          <w:lang w:val="en-GB"/>
        </w:rPr>
        <w:t>p. 139)</w:t>
      </w:r>
      <w:r w:rsidRPr="00CB321E">
        <w:rPr>
          <w:lang w:val="en-GB"/>
        </w:rPr>
        <w:t xml:space="preserve">. It represents a cultural difference, which can result in difficulties in action and interaction. At the same time, there is also the potential of communication and collaboration. </w:t>
      </w:r>
    </w:p>
    <w:p w14:paraId="0715D392" w14:textId="7A40928F" w:rsidR="00C35785" w:rsidRPr="00CB321E" w:rsidRDefault="00C35785" w:rsidP="00C35785">
      <w:pPr>
        <w:spacing w:after="0"/>
        <w:ind w:firstLine="709"/>
        <w:rPr>
          <w:lang w:val="en-GB"/>
        </w:rPr>
      </w:pPr>
      <w:r w:rsidRPr="00CB321E">
        <w:rPr>
          <w:lang w:val="en-GB"/>
        </w:rPr>
        <w:t>Akkerman and Bakker (2011</w:t>
      </w:r>
      <w:r w:rsidR="00AF0F9F" w:rsidRPr="00CB321E">
        <w:rPr>
          <w:lang w:val="en-GB"/>
        </w:rPr>
        <w:t>, p.150</w:t>
      </w:r>
      <w:r w:rsidRPr="00CB321E">
        <w:rPr>
          <w:lang w:val="en-GB"/>
        </w:rPr>
        <w:t xml:space="preserve">) distinguish four learning mechanisms </w:t>
      </w:r>
      <w:r w:rsidR="00B15C43">
        <w:rPr>
          <w:lang w:val="en-GB"/>
        </w:rPr>
        <w:t>that can be used in creating new knowledge</w:t>
      </w:r>
      <w:r w:rsidRPr="00CB321E">
        <w:rPr>
          <w:lang w:val="en-GB"/>
        </w:rPr>
        <w:t>:</w:t>
      </w:r>
    </w:p>
    <w:p w14:paraId="48BB32A9" w14:textId="6EA047CC" w:rsidR="00C35785" w:rsidRPr="00CB321E" w:rsidRDefault="00C35785" w:rsidP="00A653BE">
      <w:pPr>
        <w:pStyle w:val="ListParagraph"/>
        <w:numPr>
          <w:ilvl w:val="0"/>
          <w:numId w:val="18"/>
        </w:numPr>
        <w:spacing w:after="0"/>
        <w:rPr>
          <w:lang w:val="en-GB"/>
        </w:rPr>
      </w:pPr>
      <w:r w:rsidRPr="00CB321E">
        <w:rPr>
          <w:lang w:val="en-GB"/>
        </w:rPr>
        <w:lastRenderedPageBreak/>
        <w:t>Identification: “coming to know what the diverse practices are about in relation to one another”</w:t>
      </w:r>
      <w:r w:rsidR="00B15C43">
        <w:rPr>
          <w:lang w:val="en-GB"/>
        </w:rPr>
        <w:t>. With this mechanism, students get insight in one’s own and others identities, and how they complement or differ.</w:t>
      </w:r>
    </w:p>
    <w:p w14:paraId="202D4C05" w14:textId="487768B8" w:rsidR="00C35785" w:rsidRPr="00CB321E" w:rsidRDefault="00C35785" w:rsidP="00A653BE">
      <w:pPr>
        <w:pStyle w:val="ListParagraph"/>
        <w:numPr>
          <w:ilvl w:val="0"/>
          <w:numId w:val="18"/>
        </w:numPr>
        <w:spacing w:after="0"/>
        <w:rPr>
          <w:lang w:val="en-GB"/>
        </w:rPr>
      </w:pPr>
      <w:r w:rsidRPr="00CB321E">
        <w:rPr>
          <w:lang w:val="en-GB"/>
        </w:rPr>
        <w:t>Coordination: “creating cooperative and routinized exchanges between practices”</w:t>
      </w:r>
      <w:r w:rsidR="00B15C43">
        <w:rPr>
          <w:lang w:val="en-GB"/>
        </w:rPr>
        <w:t>. This mechanism helps students to communicate with each other by exchanging relevant information.</w:t>
      </w:r>
    </w:p>
    <w:p w14:paraId="2EF84D73" w14:textId="1435AF5E" w:rsidR="00C35785" w:rsidRPr="00CB321E" w:rsidRDefault="00C35785" w:rsidP="00A653BE">
      <w:pPr>
        <w:pStyle w:val="ListParagraph"/>
        <w:numPr>
          <w:ilvl w:val="0"/>
          <w:numId w:val="18"/>
        </w:numPr>
        <w:spacing w:after="0"/>
        <w:rPr>
          <w:lang w:val="en-GB"/>
        </w:rPr>
      </w:pPr>
      <w:r w:rsidRPr="00CB321E">
        <w:rPr>
          <w:lang w:val="en-GB"/>
        </w:rPr>
        <w:t>Reflection: “expanding one’s perspectives on the practices”</w:t>
      </w:r>
      <w:r w:rsidR="00B15C43">
        <w:rPr>
          <w:lang w:val="en-GB"/>
        </w:rPr>
        <w:t>. Students recognize the differences between perspectives. Doing so, they learn something new not only about the perspectives of other, but also about their own.</w:t>
      </w:r>
    </w:p>
    <w:p w14:paraId="00BC9BBD" w14:textId="25D5564B" w:rsidR="00C35785" w:rsidRPr="00CB321E" w:rsidRDefault="00C35785" w:rsidP="00A653BE">
      <w:pPr>
        <w:pStyle w:val="ListParagraph"/>
        <w:numPr>
          <w:ilvl w:val="0"/>
          <w:numId w:val="18"/>
        </w:numPr>
        <w:spacing w:after="0"/>
        <w:rPr>
          <w:lang w:val="en-GB"/>
        </w:rPr>
      </w:pPr>
      <w:r w:rsidRPr="00CB321E">
        <w:rPr>
          <w:lang w:val="en-GB"/>
        </w:rPr>
        <w:t xml:space="preserve">Transformation: “collaboration and </w:t>
      </w:r>
      <w:proofErr w:type="spellStart"/>
      <w:r w:rsidRPr="00CB321E">
        <w:rPr>
          <w:lang w:val="en-GB"/>
        </w:rPr>
        <w:t>codevelopment</w:t>
      </w:r>
      <w:proofErr w:type="spellEnd"/>
      <w:r w:rsidRPr="00CB321E">
        <w:rPr>
          <w:lang w:val="en-GB"/>
        </w:rPr>
        <w:t xml:space="preserve"> of (new) practices”</w:t>
      </w:r>
      <w:r w:rsidR="00B15C43">
        <w:rPr>
          <w:lang w:val="en-GB"/>
        </w:rPr>
        <w:t>. With this mechanism, the creation of new knowledge takes place.</w:t>
      </w:r>
    </w:p>
    <w:p w14:paraId="2D294B0A" w14:textId="1B7AD665" w:rsidR="00B15C43" w:rsidRDefault="00B15C43" w:rsidP="00FE1283">
      <w:pPr>
        <w:spacing w:after="0"/>
        <w:ind w:firstLine="709"/>
        <w:rPr>
          <w:lang w:val="en-GB"/>
        </w:rPr>
      </w:pPr>
      <w:r w:rsidRPr="00B15C43">
        <w:rPr>
          <w:lang w:val="en-GB"/>
        </w:rPr>
        <w:t xml:space="preserve">Gulikers </w:t>
      </w:r>
      <w:r w:rsidR="00C03AE6">
        <w:rPr>
          <w:lang w:val="en-GB"/>
        </w:rPr>
        <w:t>and</w:t>
      </w:r>
      <w:r w:rsidRPr="00B15C43">
        <w:rPr>
          <w:lang w:val="en-GB"/>
        </w:rPr>
        <w:t xml:space="preserve"> Oonk (2019) gave an overview of the learning mechanisms of boundary crossing</w:t>
      </w:r>
      <w:r>
        <w:rPr>
          <w:lang w:val="en-GB"/>
        </w:rPr>
        <w:t>, shown in the attachment</w:t>
      </w:r>
      <w:r w:rsidR="002B3E9A">
        <w:rPr>
          <w:lang w:val="en-GB"/>
        </w:rPr>
        <w:t>s</w:t>
      </w:r>
      <w:r>
        <w:rPr>
          <w:lang w:val="en-GB"/>
        </w:rPr>
        <w:t xml:space="preserve">. </w:t>
      </w:r>
      <w:r w:rsidR="0043428B" w:rsidRPr="00CB321E">
        <w:rPr>
          <w:lang w:val="en-GB"/>
        </w:rPr>
        <w:t xml:space="preserve">These mechanisms can be </w:t>
      </w:r>
      <w:r w:rsidR="0043428B">
        <w:rPr>
          <w:lang w:val="en-GB"/>
        </w:rPr>
        <w:t>useful</w:t>
      </w:r>
      <w:r w:rsidR="0043428B" w:rsidRPr="00CB321E">
        <w:rPr>
          <w:lang w:val="en-GB"/>
        </w:rPr>
        <w:t xml:space="preserve"> in interdisciplinary education, as students are trying to integrate knowledge from different disciplines. </w:t>
      </w:r>
      <w:r>
        <w:rPr>
          <w:lang w:val="en-GB"/>
        </w:rPr>
        <w:t>They also defined questions to stimulate the learning mechanism</w:t>
      </w:r>
      <w:r w:rsidR="00C03AE6">
        <w:rPr>
          <w:lang w:val="en-GB"/>
        </w:rPr>
        <w:t>s</w:t>
      </w:r>
      <w:r>
        <w:rPr>
          <w:lang w:val="en-GB"/>
        </w:rPr>
        <w:t xml:space="preserve">. </w:t>
      </w:r>
      <w:r w:rsidR="002B3E9A">
        <w:rPr>
          <w:lang w:val="en-GB"/>
        </w:rPr>
        <w:t>Furthermore, they developed a rubric to assess interdisciplinary skills, also to be found in the attachments, and as well discussed in a section on assessment.</w:t>
      </w:r>
    </w:p>
    <w:p w14:paraId="17141872" w14:textId="776DFDD6" w:rsidR="00B15C43" w:rsidRPr="000972DD" w:rsidRDefault="0043428B" w:rsidP="00B15C43">
      <w:pPr>
        <w:spacing w:after="0"/>
        <w:ind w:firstLine="709"/>
        <w:rPr>
          <w:lang w:val="en-US"/>
        </w:rPr>
      </w:pPr>
      <w:r>
        <w:rPr>
          <w:lang w:val="en-GB"/>
        </w:rPr>
        <w:t xml:space="preserve">The Vi-Di course can be seen as an example of boundary crossing. </w:t>
      </w:r>
      <w:r w:rsidR="00B15C43" w:rsidRPr="00CB321E">
        <w:rPr>
          <w:lang w:val="en-GB"/>
        </w:rPr>
        <w:t xml:space="preserve">The strategies </w:t>
      </w:r>
      <w:r>
        <w:rPr>
          <w:lang w:val="en-GB"/>
        </w:rPr>
        <w:t>are</w:t>
      </w:r>
      <w:r w:rsidR="00B15C43" w:rsidRPr="00CB321E">
        <w:rPr>
          <w:lang w:val="en-GB"/>
        </w:rPr>
        <w:t xml:space="preserve"> used to tackle themes around differences, and can enhance dialogues on diversity and discourse, as is done in </w:t>
      </w:r>
      <w:r w:rsidR="00B15C43">
        <w:rPr>
          <w:lang w:val="en-GB"/>
        </w:rPr>
        <w:t>th</w:t>
      </w:r>
      <w:r w:rsidR="00B15C43" w:rsidRPr="00CB321E">
        <w:rPr>
          <w:lang w:val="en-GB"/>
        </w:rPr>
        <w:t xml:space="preserve">e </w:t>
      </w:r>
      <w:r w:rsidR="00EB4146">
        <w:rPr>
          <w:lang w:val="en-GB"/>
        </w:rPr>
        <w:t>Vi-Di</w:t>
      </w:r>
      <w:r w:rsidR="00B15C43" w:rsidRPr="00CB321E">
        <w:rPr>
          <w:lang w:val="en-GB"/>
        </w:rPr>
        <w:t xml:space="preserve"> course</w:t>
      </w:r>
      <w:r w:rsidR="000972DD">
        <w:rPr>
          <w:lang w:val="en-GB"/>
        </w:rPr>
        <w:t xml:space="preserve">. </w:t>
      </w:r>
    </w:p>
    <w:p w14:paraId="249AC2A0" w14:textId="716C930F" w:rsidR="00FE02E8" w:rsidRDefault="00FE02E8" w:rsidP="003E289F">
      <w:pPr>
        <w:spacing w:after="0"/>
        <w:rPr>
          <w:lang w:val="en-GB"/>
        </w:rPr>
      </w:pPr>
    </w:p>
    <w:p w14:paraId="6D52A7FF" w14:textId="71092206" w:rsidR="00C70B26" w:rsidRDefault="00C70B26" w:rsidP="003E289F">
      <w:pPr>
        <w:spacing w:after="0"/>
        <w:rPr>
          <w:u w:val="single"/>
          <w:lang w:val="en-GB"/>
        </w:rPr>
      </w:pPr>
      <w:r>
        <w:rPr>
          <w:u w:val="single"/>
          <w:lang w:val="en-GB"/>
        </w:rPr>
        <w:t xml:space="preserve">Repko: </w:t>
      </w:r>
    </w:p>
    <w:p w14:paraId="49366A0C" w14:textId="60C55C61" w:rsidR="00FC0C38" w:rsidRDefault="00FC0C38" w:rsidP="007E1C0D">
      <w:pPr>
        <w:spacing w:after="0"/>
        <w:rPr>
          <w:lang w:val="en-GB"/>
        </w:rPr>
      </w:pPr>
      <w:r w:rsidRPr="00FC0C38">
        <w:rPr>
          <w:lang w:val="en-GB"/>
        </w:rPr>
        <w:t>Another widely used model is that of Repko and Szostak</w:t>
      </w:r>
      <w:r>
        <w:rPr>
          <w:lang w:val="en-GB"/>
        </w:rPr>
        <w:t xml:space="preserve"> (2017), defined as a model of doing interdisciplinary research. The model stated that students start from their own discipline, which suits the definition of the Utrecht University of disciplined interdisciplinarity. The steps in the model are as follows:</w:t>
      </w:r>
    </w:p>
    <w:p w14:paraId="789763DB" w14:textId="77777777" w:rsidR="00FC0C38" w:rsidRDefault="00FC0C38" w:rsidP="00FC0C38">
      <w:pPr>
        <w:pStyle w:val="ListParagraph"/>
        <w:numPr>
          <w:ilvl w:val="0"/>
          <w:numId w:val="27"/>
        </w:numPr>
        <w:spacing w:after="0"/>
        <w:rPr>
          <w:lang w:val="en-GB"/>
        </w:rPr>
      </w:pPr>
      <w:r>
        <w:rPr>
          <w:lang w:val="en-GB"/>
        </w:rPr>
        <w:t>Define the problem.</w:t>
      </w:r>
    </w:p>
    <w:p w14:paraId="7BB34239" w14:textId="77777777" w:rsidR="00FC0C38" w:rsidRDefault="00FC0C38" w:rsidP="00FC0C38">
      <w:pPr>
        <w:pStyle w:val="ListParagraph"/>
        <w:numPr>
          <w:ilvl w:val="0"/>
          <w:numId w:val="27"/>
        </w:numPr>
        <w:spacing w:after="0"/>
        <w:rPr>
          <w:lang w:val="en-GB"/>
        </w:rPr>
      </w:pPr>
      <w:r>
        <w:rPr>
          <w:lang w:val="en-GB"/>
        </w:rPr>
        <w:t>Explain why the problem needs an interdisciplinary approach.</w:t>
      </w:r>
    </w:p>
    <w:p w14:paraId="066B2616" w14:textId="720CEF6D" w:rsidR="00C70B26" w:rsidRDefault="00FC0C38" w:rsidP="00FC0C38">
      <w:pPr>
        <w:pStyle w:val="ListParagraph"/>
        <w:numPr>
          <w:ilvl w:val="0"/>
          <w:numId w:val="27"/>
        </w:numPr>
        <w:spacing w:after="0"/>
        <w:rPr>
          <w:lang w:val="en-GB"/>
        </w:rPr>
      </w:pPr>
      <w:r>
        <w:rPr>
          <w:lang w:val="en-GB"/>
        </w:rPr>
        <w:t>Identify possible contributions of different disciplines.</w:t>
      </w:r>
      <w:r w:rsidRPr="00FC0C38">
        <w:rPr>
          <w:lang w:val="en-GB"/>
        </w:rPr>
        <w:t xml:space="preserve"> </w:t>
      </w:r>
    </w:p>
    <w:p w14:paraId="754A2AAC" w14:textId="4C7A98D3" w:rsidR="00FC0C38" w:rsidRDefault="00FC0C38" w:rsidP="00FC0C38">
      <w:pPr>
        <w:pStyle w:val="ListParagraph"/>
        <w:numPr>
          <w:ilvl w:val="0"/>
          <w:numId w:val="27"/>
        </w:numPr>
        <w:spacing w:after="0"/>
        <w:rPr>
          <w:lang w:val="en-GB"/>
        </w:rPr>
      </w:pPr>
      <w:r>
        <w:rPr>
          <w:lang w:val="en-GB"/>
        </w:rPr>
        <w:t>Conduct a literature review.</w:t>
      </w:r>
    </w:p>
    <w:p w14:paraId="0434DF98" w14:textId="5A394CCA" w:rsidR="00FC0C38" w:rsidRDefault="00FC0C38" w:rsidP="00FC0C38">
      <w:pPr>
        <w:pStyle w:val="ListParagraph"/>
        <w:numPr>
          <w:ilvl w:val="0"/>
          <w:numId w:val="27"/>
        </w:numPr>
        <w:spacing w:after="0"/>
        <w:rPr>
          <w:lang w:val="en-GB"/>
        </w:rPr>
      </w:pPr>
      <w:r>
        <w:rPr>
          <w:lang w:val="en-GB"/>
        </w:rPr>
        <w:t>Identify differences and similarities between different disciplinary insights.</w:t>
      </w:r>
    </w:p>
    <w:p w14:paraId="6343CD0E" w14:textId="4E7D18F0" w:rsidR="00FC0C38" w:rsidRDefault="00FC0C38" w:rsidP="00FC0C38">
      <w:pPr>
        <w:pStyle w:val="ListParagraph"/>
        <w:numPr>
          <w:ilvl w:val="0"/>
          <w:numId w:val="27"/>
        </w:numPr>
        <w:spacing w:after="0"/>
        <w:rPr>
          <w:lang w:val="en-GB"/>
        </w:rPr>
      </w:pPr>
      <w:r>
        <w:rPr>
          <w:lang w:val="en-GB"/>
        </w:rPr>
        <w:t>Create ‘common ground’.</w:t>
      </w:r>
    </w:p>
    <w:p w14:paraId="30328A14" w14:textId="158211CB" w:rsidR="00FC0C38" w:rsidRPr="00FC0C38" w:rsidRDefault="00FC0C38" w:rsidP="00FC0C38">
      <w:pPr>
        <w:pStyle w:val="ListParagraph"/>
        <w:numPr>
          <w:ilvl w:val="0"/>
          <w:numId w:val="27"/>
        </w:numPr>
        <w:spacing w:after="0"/>
        <w:rPr>
          <w:lang w:val="en-GB"/>
        </w:rPr>
      </w:pPr>
      <w:r>
        <w:rPr>
          <w:lang w:val="en-GB"/>
        </w:rPr>
        <w:t>Integrate different insights and draw conclusions.</w:t>
      </w:r>
    </w:p>
    <w:p w14:paraId="123AA5EE" w14:textId="77777777" w:rsidR="00C70B26" w:rsidRPr="00C70B26" w:rsidRDefault="00C70B26" w:rsidP="003E289F">
      <w:pPr>
        <w:spacing w:after="0"/>
        <w:rPr>
          <w:u w:val="single"/>
          <w:lang w:val="en-GB"/>
        </w:rPr>
      </w:pPr>
    </w:p>
    <w:p w14:paraId="4339EB6C" w14:textId="77777777" w:rsidR="0070576B" w:rsidRPr="00CB321E" w:rsidRDefault="0070576B" w:rsidP="0070576B">
      <w:pPr>
        <w:spacing w:after="0"/>
        <w:ind w:left="709" w:hanging="709"/>
        <w:rPr>
          <w:lang w:val="en-GB"/>
        </w:rPr>
      </w:pPr>
      <w:r w:rsidRPr="00FC0C38">
        <w:t xml:space="preserve">Akkerman, S.F., &amp; Bakker, A. (2011). </w:t>
      </w:r>
      <w:r w:rsidRPr="00CB321E">
        <w:rPr>
          <w:lang w:val="en-GB"/>
        </w:rPr>
        <w:t xml:space="preserve">Boundary crossing and boundary objects. </w:t>
      </w:r>
      <w:r w:rsidRPr="00CB321E">
        <w:rPr>
          <w:i/>
          <w:iCs/>
          <w:lang w:val="en-GB"/>
        </w:rPr>
        <w:t xml:space="preserve">Review of Educational Research, </w:t>
      </w:r>
      <w:r w:rsidRPr="00CB321E">
        <w:rPr>
          <w:lang w:val="en-GB"/>
        </w:rPr>
        <w:t>81(2), 132-169. https://doi.org/10.3102/0034654311404435</w:t>
      </w:r>
    </w:p>
    <w:p w14:paraId="20095977" w14:textId="77777777" w:rsidR="0070576B" w:rsidRDefault="0070576B" w:rsidP="0070576B">
      <w:pPr>
        <w:spacing w:after="0"/>
        <w:ind w:left="709" w:hanging="709"/>
        <w:rPr>
          <w:lang w:val="en-GB"/>
        </w:rPr>
      </w:pPr>
      <w:r w:rsidRPr="00C03AE6">
        <w:rPr>
          <w:lang w:val="en-GB"/>
        </w:rPr>
        <w:t>Gulikers, J.T.M., &amp; Oonk, C. (2019). Towards a rubric for stimulating and evaluating sustainable learning. Sustainability, 11(969), p.6. http://doi.org/10.3390/su11040969</w:t>
      </w:r>
    </w:p>
    <w:p w14:paraId="4DF77D27" w14:textId="77777777" w:rsidR="00FC0C38" w:rsidRPr="0084785D" w:rsidRDefault="00FC0C38" w:rsidP="00FC0C38">
      <w:pPr>
        <w:spacing w:after="0"/>
        <w:rPr>
          <w:lang w:val="en-US"/>
        </w:rPr>
      </w:pPr>
      <w:r w:rsidRPr="00FC0C38">
        <w:rPr>
          <w:lang w:val="en-US"/>
        </w:rPr>
        <w:t>Repko, A., &amp; Szostak, R. (2017). Interdisciplinary Research.</w:t>
      </w:r>
    </w:p>
    <w:p w14:paraId="0A65863C" w14:textId="5D82FF8F" w:rsidR="0070576B" w:rsidRDefault="0070576B" w:rsidP="003E289F">
      <w:pPr>
        <w:spacing w:after="0"/>
        <w:rPr>
          <w:lang w:val="en-GB"/>
        </w:rPr>
      </w:pPr>
    </w:p>
    <w:p w14:paraId="0592FDF9" w14:textId="3031CC76" w:rsidR="00C70B26" w:rsidRDefault="00C70B26" w:rsidP="003E289F">
      <w:pPr>
        <w:spacing w:after="0"/>
        <w:rPr>
          <w:lang w:val="en-GB"/>
        </w:rPr>
      </w:pPr>
      <w:r w:rsidRPr="00B75000">
        <w:rPr>
          <w:highlight w:val="yellow"/>
          <w:lang w:val="en-GB"/>
        </w:rPr>
        <w:t>Question for teachers</w:t>
      </w:r>
      <w:r>
        <w:rPr>
          <w:lang w:val="en-GB"/>
        </w:rPr>
        <w:t>: Which model applies best to your course and learning goals?</w:t>
      </w:r>
    </w:p>
    <w:p w14:paraId="6A908122" w14:textId="7E4D9BC4" w:rsidR="00C70B26" w:rsidRDefault="00C70B26" w:rsidP="003E289F">
      <w:pPr>
        <w:spacing w:after="0"/>
        <w:rPr>
          <w:lang w:val="en-GB"/>
        </w:rPr>
      </w:pPr>
    </w:p>
    <w:p w14:paraId="7DBE0EAB" w14:textId="3A44C5DB" w:rsidR="00C70B26" w:rsidRPr="00C70B26" w:rsidRDefault="00C70B26" w:rsidP="003E289F">
      <w:pPr>
        <w:spacing w:after="0"/>
        <w:rPr>
          <w:b/>
          <w:bCs/>
          <w:i/>
          <w:iCs/>
          <w:lang w:val="en-GB"/>
        </w:rPr>
      </w:pPr>
      <w:r>
        <w:rPr>
          <w:b/>
          <w:bCs/>
          <w:i/>
          <w:iCs/>
          <w:lang w:val="en-GB"/>
        </w:rPr>
        <w:t>Further reading</w:t>
      </w:r>
    </w:p>
    <w:p w14:paraId="28B84FE6" w14:textId="58FE1109" w:rsidR="00FE02E8" w:rsidRDefault="00FE02E8" w:rsidP="00C70B26">
      <w:pPr>
        <w:spacing w:after="0"/>
        <w:rPr>
          <w:lang w:val="en-GB"/>
        </w:rPr>
      </w:pPr>
      <w:r>
        <w:rPr>
          <w:lang w:val="en-GB"/>
        </w:rPr>
        <w:t>Do you want to read more</w:t>
      </w:r>
      <w:r w:rsidR="0070576B">
        <w:rPr>
          <w:lang w:val="en-GB"/>
        </w:rPr>
        <w:t xml:space="preserve"> about interdisciplinary education</w:t>
      </w:r>
      <w:r>
        <w:rPr>
          <w:lang w:val="en-GB"/>
        </w:rPr>
        <w:t>?</w:t>
      </w:r>
    </w:p>
    <w:p w14:paraId="5F29788E" w14:textId="071BD6A6" w:rsidR="00FE02E8" w:rsidRPr="0084785D" w:rsidRDefault="00FE02E8" w:rsidP="00C70B26">
      <w:pPr>
        <w:pStyle w:val="ListParagraph"/>
        <w:numPr>
          <w:ilvl w:val="0"/>
          <w:numId w:val="20"/>
        </w:numPr>
        <w:spacing w:after="0"/>
        <w:ind w:left="426"/>
        <w:rPr>
          <w:rStyle w:val="Hyperlink"/>
          <w:color w:val="auto"/>
          <w:u w:val="none"/>
          <w:lang w:val="en-GB"/>
        </w:rPr>
      </w:pPr>
      <w:r>
        <w:rPr>
          <w:lang w:val="en-GB"/>
        </w:rPr>
        <w:t xml:space="preserve">Read more about </w:t>
      </w:r>
      <w:hyperlink r:id="rId12" w:history="1">
        <w:r w:rsidR="0084785D">
          <w:rPr>
            <w:rStyle w:val="Hyperlink"/>
            <w:lang w:val="en-GB"/>
          </w:rPr>
          <w:t>educational models</w:t>
        </w:r>
        <w:r w:rsidRPr="00FE02E8">
          <w:rPr>
            <w:rStyle w:val="Hyperlink"/>
            <w:lang w:val="en-GB"/>
          </w:rPr>
          <w:t xml:space="preserve"> </w:t>
        </w:r>
        <w:r>
          <w:rPr>
            <w:rStyle w:val="Hyperlink"/>
            <w:lang w:val="en-GB"/>
          </w:rPr>
          <w:t>to</w:t>
        </w:r>
        <w:r w:rsidRPr="00FE02E8">
          <w:rPr>
            <w:rStyle w:val="Hyperlink"/>
            <w:lang w:val="en-GB"/>
          </w:rPr>
          <w:t xml:space="preserve"> teach students interdisciplinary thinking</w:t>
        </w:r>
      </w:hyperlink>
    </w:p>
    <w:p w14:paraId="52064890" w14:textId="67886853" w:rsidR="0084785D" w:rsidRPr="0084785D" w:rsidRDefault="0084785D" w:rsidP="0084785D">
      <w:pPr>
        <w:pStyle w:val="ListParagraph"/>
        <w:numPr>
          <w:ilvl w:val="0"/>
          <w:numId w:val="20"/>
        </w:numPr>
        <w:spacing w:after="0"/>
        <w:ind w:left="426"/>
        <w:rPr>
          <w:rStyle w:val="Hyperlink"/>
          <w:color w:val="auto"/>
          <w:u w:val="none"/>
          <w:lang w:val="en-GB"/>
        </w:rPr>
      </w:pPr>
      <w:r w:rsidRPr="0084785D">
        <w:rPr>
          <w:rStyle w:val="Hyperlink"/>
          <w:color w:val="auto"/>
          <w:u w:val="none"/>
          <w:lang w:val="en-GB"/>
        </w:rPr>
        <w:t xml:space="preserve">Read more about </w:t>
      </w:r>
      <w:hyperlink r:id="rId13" w:history="1">
        <w:r w:rsidRPr="0084785D">
          <w:rPr>
            <w:rStyle w:val="Hyperlink"/>
            <w:lang w:val="en-GB"/>
          </w:rPr>
          <w:t>a four-stage model of interdisciplinary thinking</w:t>
        </w:r>
      </w:hyperlink>
      <w:r w:rsidRPr="0084785D">
        <w:rPr>
          <w:lang w:val="en-GB"/>
        </w:rPr>
        <w:t>, based on Repko</w:t>
      </w:r>
    </w:p>
    <w:p w14:paraId="1EFEC7A4" w14:textId="08A1C2BA" w:rsidR="0084785D" w:rsidRPr="0084785D" w:rsidRDefault="0084785D" w:rsidP="0084785D">
      <w:pPr>
        <w:pStyle w:val="ListParagraph"/>
        <w:numPr>
          <w:ilvl w:val="0"/>
          <w:numId w:val="20"/>
        </w:numPr>
        <w:spacing w:after="0"/>
        <w:ind w:left="426"/>
        <w:rPr>
          <w:lang w:val="en-GB"/>
        </w:rPr>
      </w:pPr>
      <w:r>
        <w:rPr>
          <w:lang w:val="en-GB"/>
        </w:rPr>
        <w:t xml:space="preserve">Read more about </w:t>
      </w:r>
      <w:hyperlink r:id="rId14" w:history="1">
        <w:r w:rsidRPr="00FE02E8">
          <w:rPr>
            <w:rStyle w:val="Hyperlink"/>
            <w:lang w:val="en-GB"/>
          </w:rPr>
          <w:t>integrating multi-disciplinary insights by creating common ground</w:t>
        </w:r>
      </w:hyperlink>
    </w:p>
    <w:p w14:paraId="759F6CBC" w14:textId="51DC9D1D" w:rsidR="00FE02E8" w:rsidRPr="00FE02E8" w:rsidRDefault="00FE02E8" w:rsidP="00C70B26">
      <w:pPr>
        <w:pStyle w:val="ListParagraph"/>
        <w:numPr>
          <w:ilvl w:val="0"/>
          <w:numId w:val="20"/>
        </w:numPr>
        <w:spacing w:after="0"/>
        <w:ind w:left="426"/>
        <w:rPr>
          <w:rStyle w:val="Hyperlink"/>
          <w:color w:val="auto"/>
          <w:u w:val="none"/>
          <w:lang w:val="en-GB"/>
        </w:rPr>
      </w:pPr>
      <w:r w:rsidRPr="00CB321E">
        <w:rPr>
          <w:lang w:val="en-GB"/>
        </w:rPr>
        <w:t xml:space="preserve">Read more about </w:t>
      </w:r>
      <w:hyperlink r:id="rId15" w:history="1">
        <w:r w:rsidRPr="00CB321E">
          <w:rPr>
            <w:rStyle w:val="Hyperlink"/>
            <w:lang w:val="en-GB"/>
          </w:rPr>
          <w:t>students working together in interdisciplinary teams</w:t>
        </w:r>
      </w:hyperlink>
    </w:p>
    <w:p w14:paraId="25FAD0BE" w14:textId="26DAECB3" w:rsidR="0002614E" w:rsidRDefault="001E3BA7" w:rsidP="001E3BA7">
      <w:pPr>
        <w:spacing w:after="0"/>
        <w:rPr>
          <w:b/>
          <w:bCs/>
          <w:lang w:val="en-GB"/>
        </w:rPr>
      </w:pPr>
      <w:r>
        <w:rPr>
          <w:b/>
          <w:bCs/>
          <w:lang w:val="en-GB"/>
        </w:rPr>
        <w:lastRenderedPageBreak/>
        <w:t>Visualising Differences</w:t>
      </w:r>
    </w:p>
    <w:p w14:paraId="04C00529" w14:textId="6CFBCC5A" w:rsidR="001E3BA7" w:rsidRPr="0066424A" w:rsidRDefault="001E3BA7" w:rsidP="001E3BA7">
      <w:pPr>
        <w:spacing w:after="0"/>
        <w:rPr>
          <w:lang w:val="en-US"/>
        </w:rPr>
      </w:pPr>
      <w:r w:rsidRPr="001E3BA7">
        <w:rPr>
          <w:lang w:val="en-US"/>
        </w:rPr>
        <w:t>In Vi-Di, we choose difference</w:t>
      </w:r>
      <w:r>
        <w:rPr>
          <w:lang w:val="en-US"/>
        </w:rPr>
        <w:t>s as a topic.</w:t>
      </w:r>
      <w:r w:rsidRPr="001E3BA7">
        <w:rPr>
          <w:lang w:val="en-GB"/>
        </w:rPr>
        <w:t xml:space="preserve"> </w:t>
      </w:r>
      <w:r>
        <w:rPr>
          <w:lang w:val="en-GB"/>
        </w:rPr>
        <w:t>It aligns very well with interdisciplinar</w:t>
      </w:r>
      <w:r w:rsidR="0084785D">
        <w:rPr>
          <w:lang w:val="en-GB"/>
        </w:rPr>
        <w:t>ity</w:t>
      </w:r>
      <w:r>
        <w:rPr>
          <w:lang w:val="en-GB"/>
        </w:rPr>
        <w:t xml:space="preserve">. </w:t>
      </w:r>
      <w:r>
        <w:rPr>
          <w:lang w:val="en-US"/>
        </w:rPr>
        <w:t>In Vi-Di, ‘d</w:t>
      </w:r>
      <w:r w:rsidRPr="00E75303">
        <w:rPr>
          <w:lang w:val="en-US"/>
        </w:rPr>
        <w:t>ifference’ is not only interdisciplinary difference, but also being different people and dealing with that.</w:t>
      </w:r>
      <w:r w:rsidR="00E11F71">
        <w:rPr>
          <w:lang w:val="en-US"/>
        </w:rPr>
        <w:t xml:space="preserve"> </w:t>
      </w:r>
      <w:r w:rsidR="00E11F71" w:rsidRPr="00CB321E">
        <w:rPr>
          <w:lang w:val="en-GB"/>
        </w:rPr>
        <w:t>From an earlier study in higher education, we know that an interdisciplinary video project learns students to appreciate differences (Jensen, 2012).</w:t>
      </w:r>
      <w:r w:rsidR="0066424A" w:rsidRPr="0066424A">
        <w:rPr>
          <w:lang w:val="en-US"/>
        </w:rPr>
        <w:t xml:space="preserve"> </w:t>
      </w:r>
      <w:r w:rsidR="0066424A" w:rsidRPr="0066424A">
        <w:rPr>
          <w:lang w:val="en-GB"/>
        </w:rPr>
        <w:t>Difference is usually understood or employed as a boundary, a separation or the breeding grounds for exclusion. However, in VI</w:t>
      </w:r>
      <w:r w:rsidR="0066424A">
        <w:rPr>
          <w:lang w:val="en-GB"/>
        </w:rPr>
        <w:t>-</w:t>
      </w:r>
      <w:r w:rsidR="0066424A" w:rsidRPr="0066424A">
        <w:rPr>
          <w:lang w:val="en-GB"/>
        </w:rPr>
        <w:t>DI difference is an invitation for a productive dialogue, a constant exchange of views and experiences and a reality that should be celebrated instead of muted</w:t>
      </w:r>
      <w:r w:rsidR="0066424A">
        <w:rPr>
          <w:lang w:val="en-GB"/>
        </w:rPr>
        <w:t>.</w:t>
      </w:r>
    </w:p>
    <w:p w14:paraId="13A19E12" w14:textId="3A39C413" w:rsidR="00E11F71" w:rsidRDefault="00E11F71" w:rsidP="001E3BA7">
      <w:pPr>
        <w:spacing w:after="0"/>
        <w:rPr>
          <w:lang w:val="en-GB"/>
        </w:rPr>
      </w:pPr>
    </w:p>
    <w:p w14:paraId="5E1B4FE6" w14:textId="77777777" w:rsidR="00E11F71" w:rsidRPr="00CB321E" w:rsidRDefault="00E11F71" w:rsidP="00E11F71">
      <w:pPr>
        <w:spacing w:after="0"/>
        <w:ind w:left="709" w:hanging="709"/>
        <w:rPr>
          <w:lang w:val="en-GB"/>
        </w:rPr>
      </w:pPr>
      <w:r w:rsidRPr="00760598">
        <w:rPr>
          <w:lang w:val="en-GB"/>
        </w:rPr>
        <w:t xml:space="preserve">Jensen, M., Mattheis, A., &amp; Johnson, B. (2012). </w:t>
      </w:r>
      <w:r w:rsidRPr="00CB321E">
        <w:rPr>
          <w:lang w:val="en-GB"/>
        </w:rPr>
        <w:t xml:space="preserve">Using </w:t>
      </w:r>
      <w:r>
        <w:rPr>
          <w:lang w:val="en-GB"/>
        </w:rPr>
        <w:t>s</w:t>
      </w:r>
      <w:r w:rsidRPr="00CB321E">
        <w:rPr>
          <w:lang w:val="en-GB"/>
        </w:rPr>
        <w:t xml:space="preserve">tudent </w:t>
      </w:r>
      <w:r>
        <w:rPr>
          <w:lang w:val="en-GB"/>
        </w:rPr>
        <w:t>l</w:t>
      </w:r>
      <w:r w:rsidRPr="00CB321E">
        <w:rPr>
          <w:lang w:val="en-GB"/>
        </w:rPr>
        <w:t xml:space="preserve">earning and </w:t>
      </w:r>
      <w:r>
        <w:rPr>
          <w:lang w:val="en-GB"/>
        </w:rPr>
        <w:t>d</w:t>
      </w:r>
      <w:r w:rsidRPr="00CB321E">
        <w:rPr>
          <w:lang w:val="en-GB"/>
        </w:rPr>
        <w:t xml:space="preserve">evelopment </w:t>
      </w:r>
      <w:r>
        <w:rPr>
          <w:lang w:val="en-GB"/>
        </w:rPr>
        <w:t>o</w:t>
      </w:r>
      <w:r w:rsidRPr="00CB321E">
        <w:rPr>
          <w:lang w:val="en-GB"/>
        </w:rPr>
        <w:t xml:space="preserve">utcomes to </w:t>
      </w:r>
      <w:r>
        <w:rPr>
          <w:lang w:val="en-GB"/>
        </w:rPr>
        <w:t>e</w:t>
      </w:r>
      <w:r w:rsidRPr="00CB321E">
        <w:rPr>
          <w:lang w:val="en-GB"/>
        </w:rPr>
        <w:t xml:space="preserve">valuate a </w:t>
      </w:r>
      <w:r>
        <w:rPr>
          <w:lang w:val="en-GB"/>
        </w:rPr>
        <w:t>f</w:t>
      </w:r>
      <w:r w:rsidRPr="00CB321E">
        <w:rPr>
          <w:lang w:val="en-GB"/>
        </w:rPr>
        <w:t>irst-</w:t>
      </w:r>
      <w:r>
        <w:rPr>
          <w:lang w:val="en-GB"/>
        </w:rPr>
        <w:t>y</w:t>
      </w:r>
      <w:r w:rsidRPr="00CB321E">
        <w:rPr>
          <w:lang w:val="en-GB"/>
        </w:rPr>
        <w:t xml:space="preserve">ear </w:t>
      </w:r>
      <w:r>
        <w:rPr>
          <w:lang w:val="en-GB"/>
        </w:rPr>
        <w:t>u</w:t>
      </w:r>
      <w:r w:rsidRPr="00CB321E">
        <w:rPr>
          <w:lang w:val="en-GB"/>
        </w:rPr>
        <w:t xml:space="preserve">ndergraduate </w:t>
      </w:r>
      <w:r>
        <w:rPr>
          <w:lang w:val="en-GB"/>
        </w:rPr>
        <w:t>g</w:t>
      </w:r>
      <w:r w:rsidRPr="00CB321E">
        <w:rPr>
          <w:lang w:val="en-GB"/>
        </w:rPr>
        <w:t xml:space="preserve">roup </w:t>
      </w:r>
      <w:r>
        <w:rPr>
          <w:lang w:val="en-GB"/>
        </w:rPr>
        <w:t>v</w:t>
      </w:r>
      <w:r w:rsidRPr="00CB321E">
        <w:rPr>
          <w:lang w:val="en-GB"/>
        </w:rPr>
        <w:t xml:space="preserve">ideo </w:t>
      </w:r>
      <w:r>
        <w:rPr>
          <w:lang w:val="en-GB"/>
        </w:rPr>
        <w:t>p</w:t>
      </w:r>
      <w:r w:rsidRPr="00CB321E">
        <w:rPr>
          <w:lang w:val="en-GB"/>
        </w:rPr>
        <w:t xml:space="preserve">roject. </w:t>
      </w:r>
      <w:r w:rsidRPr="00CB321E">
        <w:rPr>
          <w:i/>
          <w:iCs/>
          <w:lang w:val="en-GB"/>
        </w:rPr>
        <w:t>CBE</w:t>
      </w:r>
      <w:r w:rsidRPr="00CB321E">
        <w:rPr>
          <w:rFonts w:cstheme="minorHAnsi"/>
          <w:i/>
          <w:iCs/>
          <w:lang w:val="en-GB"/>
        </w:rPr>
        <w:t>−</w:t>
      </w:r>
      <w:r w:rsidRPr="00CB321E">
        <w:rPr>
          <w:i/>
          <w:iCs/>
          <w:lang w:val="en-GB"/>
        </w:rPr>
        <w:t>Life Sciences Education, 11</w:t>
      </w:r>
      <w:r w:rsidRPr="00CB321E">
        <w:rPr>
          <w:lang w:val="en-GB"/>
        </w:rPr>
        <w:t>, 68-80. https://doi.org/10.1187/cbe.11-06-0049</w:t>
      </w:r>
    </w:p>
    <w:p w14:paraId="5523EBD6" w14:textId="77777777" w:rsidR="00E11F71" w:rsidRDefault="00E11F71" w:rsidP="001E3BA7">
      <w:pPr>
        <w:spacing w:after="0"/>
        <w:rPr>
          <w:lang w:val="en-GB"/>
        </w:rPr>
      </w:pPr>
    </w:p>
    <w:p w14:paraId="37B75B01" w14:textId="35026A48" w:rsidR="001E3BA7" w:rsidRPr="001E3BA7" w:rsidRDefault="001E3BA7" w:rsidP="001E3BA7">
      <w:pPr>
        <w:spacing w:after="0"/>
        <w:rPr>
          <w:lang w:val="en-US"/>
        </w:rPr>
      </w:pPr>
    </w:p>
    <w:p w14:paraId="247B72FF" w14:textId="77777777" w:rsidR="00B26B4A" w:rsidRPr="001E3BA7" w:rsidRDefault="00B26B4A" w:rsidP="00FE1283">
      <w:pPr>
        <w:pStyle w:val="ListParagraph"/>
        <w:spacing w:after="0"/>
        <w:ind w:left="0" w:firstLine="709"/>
        <w:rPr>
          <w:lang w:val="en-US"/>
        </w:rPr>
      </w:pPr>
    </w:p>
    <w:p w14:paraId="13B16439" w14:textId="7BC85A72" w:rsidR="00597306" w:rsidRPr="00CB321E" w:rsidRDefault="00597306" w:rsidP="003A0CA3">
      <w:pPr>
        <w:pStyle w:val="ListParagraph"/>
        <w:spacing w:after="0"/>
        <w:ind w:left="0"/>
        <w:rPr>
          <w:b/>
          <w:bCs/>
          <w:lang w:val="en-GB"/>
        </w:rPr>
      </w:pPr>
      <w:r w:rsidRPr="001E3BA7">
        <w:rPr>
          <w:b/>
          <w:bCs/>
          <w:lang w:val="en-US"/>
        </w:rPr>
        <w:br w:type="page"/>
      </w:r>
    </w:p>
    <w:p w14:paraId="4579E568" w14:textId="27579DFD" w:rsidR="00A04B96" w:rsidRPr="00CB321E" w:rsidRDefault="00F43563" w:rsidP="00A653BE">
      <w:pPr>
        <w:pStyle w:val="ListParagraph"/>
        <w:numPr>
          <w:ilvl w:val="0"/>
          <w:numId w:val="16"/>
        </w:numPr>
        <w:spacing w:after="0"/>
        <w:ind w:left="0" w:firstLine="0"/>
        <w:jc w:val="center"/>
        <w:rPr>
          <w:b/>
          <w:bCs/>
          <w:lang w:val="en-GB"/>
        </w:rPr>
      </w:pPr>
      <w:r w:rsidRPr="00CB321E">
        <w:rPr>
          <w:b/>
          <w:bCs/>
          <w:lang w:val="en-GB"/>
        </w:rPr>
        <w:lastRenderedPageBreak/>
        <w:t>Forming</w:t>
      </w:r>
      <w:r w:rsidR="00233F71" w:rsidRPr="00CB321E">
        <w:rPr>
          <w:b/>
          <w:bCs/>
          <w:lang w:val="en-GB"/>
        </w:rPr>
        <w:t xml:space="preserve"> a</w:t>
      </w:r>
      <w:r w:rsidRPr="00CB321E">
        <w:rPr>
          <w:b/>
          <w:bCs/>
          <w:lang w:val="en-GB"/>
        </w:rPr>
        <w:t>n interdisciplinary</w:t>
      </w:r>
      <w:r w:rsidR="00233F71" w:rsidRPr="00CB321E">
        <w:rPr>
          <w:b/>
          <w:bCs/>
          <w:lang w:val="en-GB"/>
        </w:rPr>
        <w:t xml:space="preserve"> group of teachers</w:t>
      </w:r>
    </w:p>
    <w:p w14:paraId="78A0036A" w14:textId="77777777" w:rsidR="006A3834" w:rsidRPr="00CB321E" w:rsidRDefault="006A3834" w:rsidP="00FE1283">
      <w:pPr>
        <w:pStyle w:val="ListParagraph"/>
        <w:spacing w:after="0"/>
        <w:ind w:left="0" w:firstLine="709"/>
        <w:rPr>
          <w:b/>
          <w:bCs/>
          <w:lang w:val="en-GB"/>
        </w:rPr>
      </w:pPr>
    </w:p>
    <w:p w14:paraId="7E70C23D" w14:textId="5F4E24C5" w:rsidR="00045EA7" w:rsidRPr="005511AA" w:rsidRDefault="007D5B88" w:rsidP="005511AA">
      <w:pPr>
        <w:spacing w:after="0"/>
        <w:rPr>
          <w:b/>
          <w:bCs/>
          <w:i/>
          <w:iCs/>
          <w:lang w:val="en-GB"/>
        </w:rPr>
      </w:pPr>
      <w:r w:rsidRPr="005511AA">
        <w:rPr>
          <w:b/>
          <w:bCs/>
          <w:i/>
          <w:iCs/>
          <w:lang w:val="en-GB"/>
        </w:rPr>
        <w:t>How do you c</w:t>
      </w:r>
      <w:r w:rsidR="00A04B96" w:rsidRPr="005511AA">
        <w:rPr>
          <w:b/>
          <w:bCs/>
          <w:i/>
          <w:iCs/>
          <w:lang w:val="en-GB"/>
        </w:rPr>
        <w:t>reat</w:t>
      </w:r>
      <w:r w:rsidRPr="005511AA">
        <w:rPr>
          <w:b/>
          <w:bCs/>
          <w:i/>
          <w:iCs/>
          <w:lang w:val="en-GB"/>
        </w:rPr>
        <w:t>e</w:t>
      </w:r>
      <w:r w:rsidR="00A04B96" w:rsidRPr="005511AA">
        <w:rPr>
          <w:b/>
          <w:bCs/>
          <w:i/>
          <w:iCs/>
          <w:lang w:val="en-GB"/>
        </w:rPr>
        <w:t xml:space="preserve"> an interdisciplinary group of </w:t>
      </w:r>
      <w:r w:rsidR="00507F00" w:rsidRPr="005511AA">
        <w:rPr>
          <w:b/>
          <w:bCs/>
          <w:i/>
          <w:iCs/>
          <w:lang w:val="en-GB"/>
        </w:rPr>
        <w:t xml:space="preserve">organizing </w:t>
      </w:r>
      <w:r w:rsidR="00A04B96" w:rsidRPr="005511AA">
        <w:rPr>
          <w:b/>
          <w:bCs/>
          <w:i/>
          <w:iCs/>
          <w:lang w:val="en-GB"/>
        </w:rPr>
        <w:t>teachers</w:t>
      </w:r>
      <w:r w:rsidRPr="005511AA">
        <w:rPr>
          <w:b/>
          <w:bCs/>
          <w:i/>
          <w:iCs/>
          <w:lang w:val="en-GB"/>
        </w:rPr>
        <w:t>?</w:t>
      </w:r>
      <w:r w:rsidR="00507F00" w:rsidRPr="005511AA">
        <w:rPr>
          <w:b/>
          <w:bCs/>
          <w:i/>
          <w:iCs/>
          <w:lang w:val="en-GB"/>
        </w:rPr>
        <w:t xml:space="preserve"> </w:t>
      </w:r>
    </w:p>
    <w:p w14:paraId="2660993F" w14:textId="318F541A" w:rsidR="00045EA7" w:rsidRDefault="00045EA7" w:rsidP="005511AA">
      <w:pPr>
        <w:pStyle w:val="ListParagraph"/>
        <w:spacing w:after="0"/>
        <w:ind w:left="0"/>
        <w:rPr>
          <w:lang w:val="en-GB"/>
        </w:rPr>
      </w:pPr>
      <w:r>
        <w:rPr>
          <w:lang w:val="en-GB"/>
        </w:rPr>
        <w:t xml:space="preserve">In the ideal situation, a group is formed quite naturally with </w:t>
      </w:r>
      <w:r w:rsidRPr="00AE4F69">
        <w:rPr>
          <w:u w:val="single"/>
          <w:lang w:val="en-GB"/>
        </w:rPr>
        <w:t>people you already know</w:t>
      </w:r>
      <w:r>
        <w:rPr>
          <w:lang w:val="en-GB"/>
        </w:rPr>
        <w:t>. This can be from workshop around themes that you all find important or from overarching, interdisciplinary research groups. Pre</w:t>
      </w:r>
      <w:r w:rsidR="001E3BA7">
        <w:rPr>
          <w:lang w:val="en-GB"/>
        </w:rPr>
        <w:t xml:space="preserve">-existing </w:t>
      </w:r>
      <w:r>
        <w:rPr>
          <w:lang w:val="en-GB"/>
        </w:rPr>
        <w:t>relationships have the advantage that</w:t>
      </w:r>
      <w:r w:rsidR="005511AA">
        <w:rPr>
          <w:lang w:val="en-GB"/>
        </w:rPr>
        <w:t xml:space="preserve"> everybody knows what to expect from the other, that there is a positive vide and</w:t>
      </w:r>
      <w:r>
        <w:rPr>
          <w:lang w:val="en-GB"/>
        </w:rPr>
        <w:t xml:space="preserve"> dynamics are already </w:t>
      </w:r>
      <w:r w:rsidR="005511AA">
        <w:rPr>
          <w:lang w:val="en-GB"/>
        </w:rPr>
        <w:t>established</w:t>
      </w:r>
      <w:r>
        <w:rPr>
          <w:lang w:val="en-GB"/>
        </w:rPr>
        <w:t xml:space="preserve">. The most important thing however is a </w:t>
      </w:r>
      <w:r w:rsidRPr="00000D07">
        <w:rPr>
          <w:u w:val="single"/>
          <w:lang w:val="en-GB"/>
        </w:rPr>
        <w:t>common perspective to teaching, methods and epistemological positioning</w:t>
      </w:r>
      <w:r>
        <w:rPr>
          <w:lang w:val="en-GB"/>
        </w:rPr>
        <w:t xml:space="preserve">. It is very helpful and constructive if the teachers depart from a similar understanding about research and critical thinking. </w:t>
      </w:r>
      <w:r w:rsidR="005511AA">
        <w:rPr>
          <w:lang w:val="en-GB"/>
        </w:rPr>
        <w:t xml:space="preserve">Within Vi-Di, a connecting factor was a shared fascination for film as (a way to) critique, and an overlapping educational philosophy that giving students ultimate freedom to explore, choose a topic, and co-decide what they want to learn and how they want to be assessed, would lead to sovereign projects in which students themselves take control over their learning (instead of teachers telling them what to do).  </w:t>
      </w:r>
    </w:p>
    <w:p w14:paraId="53E57FB1" w14:textId="7986ED2A" w:rsidR="00045EA7" w:rsidRDefault="00045EA7" w:rsidP="005511AA">
      <w:pPr>
        <w:spacing w:after="0"/>
        <w:ind w:firstLine="708"/>
        <w:rPr>
          <w:lang w:val="en-US"/>
        </w:rPr>
      </w:pPr>
      <w:r>
        <w:rPr>
          <w:lang w:val="en-GB"/>
        </w:rPr>
        <w:t xml:space="preserve">When a project gets bigger, it might be difficult to all feel the responsibility to the project. </w:t>
      </w:r>
      <w:r w:rsidR="005511AA" w:rsidRPr="00321F0F">
        <w:rPr>
          <w:lang w:val="en-US"/>
        </w:rPr>
        <w:t xml:space="preserve">We have experienced that the bigger the group of participating staff, the less clear the responsibilities of every participating staff member are; there can be a tendency to wait for others to take action, meetings are less efficient and it is more </w:t>
      </w:r>
      <w:r w:rsidR="00E51223" w:rsidRPr="00321F0F">
        <w:rPr>
          <w:lang w:val="en-US"/>
        </w:rPr>
        <w:t>difficult</w:t>
      </w:r>
      <w:r w:rsidR="005511AA" w:rsidRPr="00321F0F">
        <w:rPr>
          <w:lang w:val="en-US"/>
        </w:rPr>
        <w:t xml:space="preserve"> to keep everyone evenly engaged. This might be solved by appointing a project leader, where in a smaller team the </w:t>
      </w:r>
      <w:r w:rsidR="00E51223" w:rsidRPr="00321F0F">
        <w:rPr>
          <w:lang w:val="en-US"/>
        </w:rPr>
        <w:t>organization</w:t>
      </w:r>
      <w:r w:rsidR="005511AA" w:rsidRPr="00321F0F">
        <w:rPr>
          <w:lang w:val="en-US"/>
        </w:rPr>
        <w:t xml:space="preserve"> might be more organic.</w:t>
      </w:r>
    </w:p>
    <w:p w14:paraId="504D3AF3" w14:textId="77777777" w:rsidR="005511AA" w:rsidRDefault="005511AA" w:rsidP="005511AA">
      <w:pPr>
        <w:spacing w:after="0"/>
        <w:ind w:firstLine="708"/>
        <w:rPr>
          <w:b/>
          <w:bCs/>
          <w:i/>
          <w:iCs/>
          <w:lang w:val="en-GB"/>
        </w:rPr>
      </w:pPr>
    </w:p>
    <w:p w14:paraId="591958B3" w14:textId="0763D217" w:rsidR="00045EA7" w:rsidRPr="005511AA" w:rsidRDefault="00045EA7" w:rsidP="005511AA">
      <w:pPr>
        <w:spacing w:after="0"/>
        <w:rPr>
          <w:b/>
          <w:bCs/>
          <w:i/>
          <w:iCs/>
          <w:lang w:val="en-GB"/>
        </w:rPr>
      </w:pPr>
      <w:r w:rsidRPr="005511AA">
        <w:rPr>
          <w:b/>
          <w:bCs/>
          <w:i/>
          <w:iCs/>
          <w:lang w:val="en-GB"/>
        </w:rPr>
        <w:t>What doe</w:t>
      </w:r>
      <w:r w:rsidR="00507F00" w:rsidRPr="005511AA">
        <w:rPr>
          <w:b/>
          <w:bCs/>
          <w:i/>
          <w:iCs/>
          <w:lang w:val="en-GB"/>
        </w:rPr>
        <w:t>s</w:t>
      </w:r>
      <w:r w:rsidRPr="005511AA">
        <w:rPr>
          <w:b/>
          <w:bCs/>
          <w:i/>
          <w:iCs/>
          <w:lang w:val="en-GB"/>
        </w:rPr>
        <w:t xml:space="preserve"> </w:t>
      </w:r>
      <w:r w:rsidR="00373582" w:rsidRPr="005511AA">
        <w:rPr>
          <w:b/>
          <w:bCs/>
          <w:i/>
          <w:iCs/>
          <w:lang w:val="en-GB"/>
        </w:rPr>
        <w:t>an</w:t>
      </w:r>
      <w:r w:rsidRPr="005511AA">
        <w:rPr>
          <w:b/>
          <w:bCs/>
          <w:i/>
          <w:iCs/>
          <w:lang w:val="en-GB"/>
        </w:rPr>
        <w:t xml:space="preserve"> interdisciplinary group of teachers bring the teachers</w:t>
      </w:r>
      <w:r w:rsidR="00507F00" w:rsidRPr="005511AA">
        <w:rPr>
          <w:b/>
          <w:bCs/>
          <w:i/>
          <w:iCs/>
          <w:lang w:val="en-GB"/>
        </w:rPr>
        <w:t>?</w:t>
      </w:r>
    </w:p>
    <w:p w14:paraId="2D7F780B" w14:textId="70527C61" w:rsidR="002B39A2" w:rsidRPr="002B39A2" w:rsidRDefault="00D15087" w:rsidP="00D15087">
      <w:pPr>
        <w:spacing w:after="0"/>
        <w:rPr>
          <w:lang w:val="en-GB"/>
        </w:rPr>
      </w:pPr>
      <w:r>
        <w:rPr>
          <w:lang w:val="en-GB"/>
        </w:rPr>
        <w:t xml:space="preserve">In </w:t>
      </w:r>
      <w:r w:rsidR="00EB4146">
        <w:rPr>
          <w:lang w:val="en-GB"/>
        </w:rPr>
        <w:t>Vi-Di</w:t>
      </w:r>
      <w:r>
        <w:rPr>
          <w:lang w:val="en-GB"/>
        </w:rPr>
        <w:t>, working in an interdisciplinary group of teachers is a positive</w:t>
      </w:r>
      <w:r w:rsidR="005511AA">
        <w:rPr>
          <w:lang w:val="en-GB"/>
        </w:rPr>
        <w:t>, inspiring and exciting</w:t>
      </w:r>
      <w:r>
        <w:rPr>
          <w:lang w:val="en-GB"/>
        </w:rPr>
        <w:t xml:space="preserve"> experience. </w:t>
      </w:r>
      <w:r w:rsidR="007157FE">
        <w:rPr>
          <w:lang w:val="en-GB"/>
        </w:rPr>
        <w:t xml:space="preserve">It is great to make use of the </w:t>
      </w:r>
      <w:r w:rsidR="007157FE" w:rsidRPr="00000D07">
        <w:rPr>
          <w:u w:val="single"/>
          <w:lang w:val="en-GB"/>
        </w:rPr>
        <w:t>different skills and contacts all teachers have</w:t>
      </w:r>
      <w:r w:rsidR="007157FE">
        <w:rPr>
          <w:lang w:val="en-GB"/>
        </w:rPr>
        <w:t xml:space="preserve">. </w:t>
      </w:r>
      <w:r>
        <w:rPr>
          <w:lang w:val="en-GB"/>
        </w:rPr>
        <w:t xml:space="preserve">The teachers speak the same language, even though they sometimes use </w:t>
      </w:r>
      <w:r w:rsidR="002B39A2">
        <w:rPr>
          <w:lang w:val="en-GB"/>
        </w:rPr>
        <w:t xml:space="preserve">different words to describe the same concepts. </w:t>
      </w:r>
      <w:r>
        <w:rPr>
          <w:lang w:val="en-GB"/>
        </w:rPr>
        <w:t>It is rew</w:t>
      </w:r>
      <w:r w:rsidR="002B39A2">
        <w:rPr>
          <w:lang w:val="en-GB"/>
        </w:rPr>
        <w:t xml:space="preserve">arding to realize that you can help the student achieve something, by </w:t>
      </w:r>
      <w:r w:rsidR="005511AA">
        <w:rPr>
          <w:lang w:val="en-GB"/>
        </w:rPr>
        <w:t xml:space="preserve">sharing </w:t>
      </w:r>
      <w:r w:rsidR="002B39A2" w:rsidRPr="00000D07">
        <w:rPr>
          <w:u w:val="single"/>
          <w:lang w:val="en-GB"/>
        </w:rPr>
        <w:t>diverse</w:t>
      </w:r>
      <w:r w:rsidR="00045EA7">
        <w:rPr>
          <w:u w:val="single"/>
          <w:lang w:val="en-GB"/>
        </w:rPr>
        <w:t xml:space="preserve"> </w:t>
      </w:r>
      <w:r w:rsidR="005511AA">
        <w:rPr>
          <w:u w:val="single"/>
          <w:lang w:val="en-GB"/>
        </w:rPr>
        <w:t>insights</w:t>
      </w:r>
      <w:r w:rsidR="002B39A2" w:rsidRPr="00000D07">
        <w:rPr>
          <w:u w:val="single"/>
          <w:lang w:val="en-GB"/>
        </w:rPr>
        <w:t xml:space="preserve"> from different perspectives</w:t>
      </w:r>
      <w:r w:rsidR="002B39A2">
        <w:rPr>
          <w:lang w:val="en-GB"/>
        </w:rPr>
        <w:t xml:space="preserve">. </w:t>
      </w:r>
      <w:r>
        <w:rPr>
          <w:lang w:val="en-GB"/>
        </w:rPr>
        <w:t xml:space="preserve">It is </w:t>
      </w:r>
      <w:r w:rsidR="005511AA">
        <w:rPr>
          <w:lang w:val="en-GB"/>
        </w:rPr>
        <w:t>invigorating</w:t>
      </w:r>
      <w:r>
        <w:rPr>
          <w:lang w:val="en-GB"/>
        </w:rPr>
        <w:t xml:space="preserve"> to see students actively thinking, doubting and questioning. Also, p</w:t>
      </w:r>
      <w:r w:rsidR="002B39A2">
        <w:rPr>
          <w:lang w:val="en-GB"/>
        </w:rPr>
        <w:t>roject</w:t>
      </w:r>
      <w:r>
        <w:rPr>
          <w:lang w:val="en-GB"/>
        </w:rPr>
        <w:t>s</w:t>
      </w:r>
      <w:r w:rsidR="002B39A2">
        <w:rPr>
          <w:lang w:val="en-GB"/>
        </w:rPr>
        <w:t xml:space="preserve"> like this show that there are many people out there that think the same way</w:t>
      </w:r>
      <w:r>
        <w:rPr>
          <w:lang w:val="en-GB"/>
        </w:rPr>
        <w:t>,</w:t>
      </w:r>
      <w:r w:rsidR="002B39A2">
        <w:rPr>
          <w:lang w:val="en-GB"/>
        </w:rPr>
        <w:t xml:space="preserve"> are </w:t>
      </w:r>
      <w:r w:rsidR="002B39A2" w:rsidRPr="00000D07">
        <w:rPr>
          <w:u w:val="single"/>
          <w:lang w:val="en-GB"/>
        </w:rPr>
        <w:t>inspired</w:t>
      </w:r>
      <w:r w:rsidR="002B39A2">
        <w:rPr>
          <w:lang w:val="en-GB"/>
        </w:rPr>
        <w:t xml:space="preserve"> by the same things and have the same goals when it comes to teaching. </w:t>
      </w:r>
      <w:r>
        <w:rPr>
          <w:lang w:val="en-GB"/>
        </w:rPr>
        <w:t>It is not</w:t>
      </w:r>
      <w:r w:rsidR="002B39A2">
        <w:rPr>
          <w:lang w:val="en-GB"/>
        </w:rPr>
        <w:t xml:space="preserve"> just</w:t>
      </w:r>
      <w:r>
        <w:rPr>
          <w:lang w:val="en-GB"/>
        </w:rPr>
        <w:t xml:space="preserve"> about</w:t>
      </w:r>
      <w:r w:rsidR="002B39A2">
        <w:rPr>
          <w:lang w:val="en-GB"/>
        </w:rPr>
        <w:t xml:space="preserve"> sharing </w:t>
      </w:r>
      <w:r>
        <w:rPr>
          <w:lang w:val="en-GB"/>
        </w:rPr>
        <w:t xml:space="preserve">a </w:t>
      </w:r>
      <w:r w:rsidR="002B39A2">
        <w:rPr>
          <w:lang w:val="en-GB"/>
        </w:rPr>
        <w:t xml:space="preserve">specific kind of knowledge, but it is about </w:t>
      </w:r>
      <w:r w:rsidR="002B39A2" w:rsidRPr="00000D07">
        <w:rPr>
          <w:u w:val="single"/>
          <w:lang w:val="en-GB"/>
        </w:rPr>
        <w:t>discovering knowledge together</w:t>
      </w:r>
      <w:r w:rsidR="005511AA" w:rsidRPr="005511AA">
        <w:rPr>
          <w:lang w:val="en-GB"/>
        </w:rPr>
        <w:t xml:space="preserve"> – for both students and staff</w:t>
      </w:r>
      <w:r w:rsidR="002B39A2">
        <w:rPr>
          <w:lang w:val="en-GB"/>
        </w:rPr>
        <w:t xml:space="preserve">. </w:t>
      </w:r>
      <w:r>
        <w:rPr>
          <w:lang w:val="en-GB"/>
        </w:rPr>
        <w:t>That is the driving force of the project.</w:t>
      </w:r>
      <w:r w:rsidR="002B39A2">
        <w:rPr>
          <w:lang w:val="en-GB"/>
        </w:rPr>
        <w:t xml:space="preserve"> </w:t>
      </w:r>
    </w:p>
    <w:p w14:paraId="253A02CC" w14:textId="77777777" w:rsidR="00597306" w:rsidRPr="00CB321E" w:rsidRDefault="00597306" w:rsidP="00FE1283">
      <w:pPr>
        <w:spacing w:after="0"/>
        <w:ind w:firstLine="709"/>
        <w:rPr>
          <w:b/>
          <w:bCs/>
          <w:lang w:val="en-GB"/>
        </w:rPr>
      </w:pPr>
      <w:r w:rsidRPr="00CB321E">
        <w:rPr>
          <w:b/>
          <w:bCs/>
          <w:lang w:val="en-GB"/>
        </w:rPr>
        <w:br w:type="page"/>
      </w:r>
    </w:p>
    <w:p w14:paraId="639BFB61" w14:textId="758AFEF2" w:rsidR="00A04B96" w:rsidRPr="00CB321E" w:rsidRDefault="00A04B96" w:rsidP="00A653BE">
      <w:pPr>
        <w:pStyle w:val="ListParagraph"/>
        <w:numPr>
          <w:ilvl w:val="0"/>
          <w:numId w:val="16"/>
        </w:numPr>
        <w:spacing w:after="0"/>
        <w:ind w:left="0" w:firstLine="0"/>
        <w:jc w:val="center"/>
        <w:rPr>
          <w:b/>
          <w:bCs/>
          <w:lang w:val="en-GB"/>
        </w:rPr>
      </w:pPr>
      <w:r w:rsidRPr="00CB321E">
        <w:rPr>
          <w:b/>
          <w:bCs/>
          <w:lang w:val="en-GB"/>
        </w:rPr>
        <w:lastRenderedPageBreak/>
        <w:t>Organization</w:t>
      </w:r>
      <w:r w:rsidR="007E3D23" w:rsidRPr="00CB321E">
        <w:rPr>
          <w:b/>
          <w:bCs/>
          <w:lang w:val="en-GB"/>
        </w:rPr>
        <w:t xml:space="preserve"> of the </w:t>
      </w:r>
      <w:r w:rsidR="00F43563" w:rsidRPr="00CB321E">
        <w:rPr>
          <w:b/>
          <w:bCs/>
          <w:lang w:val="en-GB"/>
        </w:rPr>
        <w:t>course</w:t>
      </w:r>
    </w:p>
    <w:p w14:paraId="505F6BA5" w14:textId="77777777" w:rsidR="006A3834" w:rsidRPr="00CB321E" w:rsidRDefault="006A3834" w:rsidP="00FE1283">
      <w:pPr>
        <w:pStyle w:val="ListParagraph"/>
        <w:spacing w:after="0"/>
        <w:ind w:left="0" w:firstLine="709"/>
        <w:rPr>
          <w:b/>
          <w:bCs/>
          <w:lang w:val="en-GB"/>
        </w:rPr>
      </w:pPr>
    </w:p>
    <w:p w14:paraId="64D0E83B" w14:textId="143BFD78" w:rsidR="00E202C3" w:rsidRDefault="00325710" w:rsidP="005511AA">
      <w:pPr>
        <w:pStyle w:val="ListParagraph"/>
        <w:spacing w:after="0"/>
        <w:ind w:left="0"/>
        <w:rPr>
          <w:b/>
          <w:bCs/>
          <w:i/>
          <w:iCs/>
          <w:lang w:val="en-GB"/>
        </w:rPr>
      </w:pPr>
      <w:r>
        <w:rPr>
          <w:b/>
          <w:bCs/>
          <w:i/>
          <w:iCs/>
          <w:lang w:val="en-GB"/>
        </w:rPr>
        <w:t>What do you need to prepare</w:t>
      </w:r>
      <w:r w:rsidR="00507F00" w:rsidRPr="00CB321E">
        <w:rPr>
          <w:b/>
          <w:bCs/>
          <w:i/>
          <w:iCs/>
          <w:lang w:val="en-GB"/>
        </w:rPr>
        <w:t xml:space="preserve"> before the program starts?</w:t>
      </w:r>
    </w:p>
    <w:p w14:paraId="005864FD" w14:textId="77777777" w:rsidR="005511AA" w:rsidRDefault="005511AA" w:rsidP="005511AA">
      <w:pPr>
        <w:pStyle w:val="ListParagraph"/>
        <w:spacing w:after="0"/>
        <w:ind w:left="0"/>
        <w:rPr>
          <w:lang w:val="en-US"/>
        </w:rPr>
      </w:pPr>
      <w:r>
        <w:rPr>
          <w:lang w:val="en-GB"/>
        </w:rPr>
        <w:t xml:space="preserve">Different universities and different departments have different procedures. A project like Vi-Di thus fits differently in teachers’ regular (teaching) tasks. </w:t>
      </w:r>
      <w:r w:rsidRPr="001E3BA7">
        <w:rPr>
          <w:lang w:val="en-US"/>
        </w:rPr>
        <w:t xml:space="preserve">Therefore we here go into the different task. Assess for yourselves how many time </w:t>
      </w:r>
      <w:r>
        <w:rPr>
          <w:lang w:val="en-US"/>
        </w:rPr>
        <w:t>these will take</w:t>
      </w:r>
      <w:r w:rsidRPr="001E3BA7">
        <w:rPr>
          <w:lang w:val="en-US"/>
        </w:rPr>
        <w:t xml:space="preserve"> in your department and </w:t>
      </w:r>
      <w:r>
        <w:rPr>
          <w:lang w:val="en-US"/>
        </w:rPr>
        <w:t>how they relate to your teaching load</w:t>
      </w:r>
      <w:r w:rsidRPr="001E3BA7">
        <w:rPr>
          <w:lang w:val="en-US"/>
        </w:rPr>
        <w:t>.</w:t>
      </w:r>
    </w:p>
    <w:p w14:paraId="61741572" w14:textId="3F46EFD9" w:rsidR="00325710" w:rsidRDefault="00325710" w:rsidP="001E3BA7">
      <w:pPr>
        <w:pStyle w:val="ListParagraph"/>
        <w:spacing w:after="0"/>
        <w:ind w:left="0" w:firstLine="708"/>
        <w:rPr>
          <w:lang w:val="en-US"/>
        </w:rPr>
      </w:pPr>
      <w:r>
        <w:rPr>
          <w:lang w:val="en-US"/>
        </w:rPr>
        <w:t xml:space="preserve">Writing the proposal for the USO grant, we completed the following steps: </w:t>
      </w:r>
    </w:p>
    <w:p w14:paraId="20FFAE94" w14:textId="1F6C24C9" w:rsidR="00325710" w:rsidRDefault="00325710" w:rsidP="001E3BA7">
      <w:pPr>
        <w:pStyle w:val="ListParagraph"/>
        <w:spacing w:after="0"/>
        <w:ind w:left="0" w:firstLine="708"/>
        <w:rPr>
          <w:lang w:val="en-US"/>
        </w:rPr>
      </w:pPr>
      <w:r w:rsidRPr="00325710">
        <w:rPr>
          <w:lang w:val="en-US"/>
        </w:rPr>
        <w:t>1. developing initial ideas and brainstorming</w:t>
      </w:r>
      <w:r>
        <w:rPr>
          <w:lang w:val="en-US"/>
        </w:rPr>
        <w:t>;</w:t>
      </w:r>
    </w:p>
    <w:p w14:paraId="278CCD45" w14:textId="12CBFB67" w:rsidR="00325710" w:rsidRDefault="00325710" w:rsidP="001E3BA7">
      <w:pPr>
        <w:pStyle w:val="ListParagraph"/>
        <w:spacing w:after="0"/>
        <w:ind w:left="0" w:firstLine="708"/>
        <w:rPr>
          <w:lang w:val="en-US"/>
        </w:rPr>
      </w:pPr>
      <w:r w:rsidRPr="00325710">
        <w:rPr>
          <w:lang w:val="en-US"/>
        </w:rPr>
        <w:t>2. delineating the focus and fundamental aims</w:t>
      </w:r>
      <w:r>
        <w:rPr>
          <w:lang w:val="en-US"/>
        </w:rPr>
        <w:t>;</w:t>
      </w:r>
    </w:p>
    <w:p w14:paraId="5523D7AA" w14:textId="367863BA" w:rsidR="00325710" w:rsidRDefault="00325710" w:rsidP="001E3BA7">
      <w:pPr>
        <w:pStyle w:val="ListParagraph"/>
        <w:spacing w:after="0"/>
        <w:ind w:left="0" w:firstLine="708"/>
        <w:rPr>
          <w:lang w:val="en-US"/>
        </w:rPr>
      </w:pPr>
      <w:r w:rsidRPr="00325710">
        <w:rPr>
          <w:lang w:val="en-US"/>
        </w:rPr>
        <w:t>3. envisioning the scope and the potential team</w:t>
      </w:r>
      <w:r>
        <w:rPr>
          <w:lang w:val="en-US"/>
        </w:rPr>
        <w:t>;</w:t>
      </w:r>
      <w:r w:rsidRPr="00325710">
        <w:rPr>
          <w:lang w:val="en-US"/>
        </w:rPr>
        <w:t xml:space="preserve"> </w:t>
      </w:r>
    </w:p>
    <w:p w14:paraId="1B109B8F" w14:textId="4396B115" w:rsidR="00325710" w:rsidRDefault="00325710" w:rsidP="001E3BA7">
      <w:pPr>
        <w:pStyle w:val="ListParagraph"/>
        <w:spacing w:after="0"/>
        <w:ind w:left="0" w:firstLine="708"/>
        <w:rPr>
          <w:lang w:val="en-US"/>
        </w:rPr>
      </w:pPr>
      <w:r w:rsidRPr="00325710">
        <w:rPr>
          <w:lang w:val="en-US"/>
        </w:rPr>
        <w:t>4. drafting first version of the proposal</w:t>
      </w:r>
      <w:r>
        <w:rPr>
          <w:lang w:val="en-US"/>
        </w:rPr>
        <w:t>;</w:t>
      </w:r>
    </w:p>
    <w:p w14:paraId="1C2EB96B" w14:textId="07145CA8" w:rsidR="00325710" w:rsidRDefault="00325710" w:rsidP="001E3BA7">
      <w:pPr>
        <w:pStyle w:val="ListParagraph"/>
        <w:spacing w:after="0"/>
        <w:ind w:left="0" w:firstLine="708"/>
        <w:rPr>
          <w:lang w:val="en-US"/>
        </w:rPr>
      </w:pPr>
      <w:r w:rsidRPr="00325710">
        <w:rPr>
          <w:lang w:val="en-US"/>
        </w:rPr>
        <w:t>5. familiarizing ourselves with the organizational/ administrative aspects of the proposal</w:t>
      </w:r>
      <w:r>
        <w:rPr>
          <w:lang w:val="en-US"/>
        </w:rPr>
        <w:t>;</w:t>
      </w:r>
    </w:p>
    <w:p w14:paraId="5B78641E" w14:textId="522A877A" w:rsidR="00325710" w:rsidRDefault="00325710" w:rsidP="001E3BA7">
      <w:pPr>
        <w:pStyle w:val="ListParagraph"/>
        <w:spacing w:after="0"/>
        <w:ind w:left="0" w:firstLine="708"/>
        <w:rPr>
          <w:lang w:val="en-US"/>
        </w:rPr>
      </w:pPr>
      <w:r w:rsidRPr="00325710">
        <w:rPr>
          <w:lang w:val="en-US"/>
        </w:rPr>
        <w:t>6. completing proposal and incorporating feedback from colleagues</w:t>
      </w:r>
      <w:r>
        <w:rPr>
          <w:lang w:val="en-US"/>
        </w:rPr>
        <w:t>.</w:t>
      </w:r>
    </w:p>
    <w:p w14:paraId="449C25BE" w14:textId="65DAFF80" w:rsidR="00325710" w:rsidRPr="001E3BA7" w:rsidRDefault="00325710" w:rsidP="001E3BA7">
      <w:pPr>
        <w:pStyle w:val="ListParagraph"/>
        <w:spacing w:after="0"/>
        <w:ind w:left="0" w:firstLine="708"/>
        <w:rPr>
          <w:lang w:val="en-US"/>
        </w:rPr>
      </w:pPr>
      <w:r>
        <w:rPr>
          <w:lang w:val="en-US"/>
        </w:rPr>
        <w:t>After that, it’s time to develop the course further. This means designing the meeting, contacting the (guest) lecturers and selecting the students. This will be described in the next sections.</w:t>
      </w:r>
    </w:p>
    <w:p w14:paraId="7468BB89" w14:textId="731B22B7" w:rsidR="005511AA" w:rsidRPr="00373582" w:rsidRDefault="005511AA" w:rsidP="005511AA">
      <w:pPr>
        <w:pStyle w:val="ListParagraph"/>
        <w:spacing w:after="0"/>
        <w:ind w:left="0" w:firstLine="708"/>
        <w:rPr>
          <w:lang w:val="en-GB"/>
        </w:rPr>
      </w:pPr>
      <w:r>
        <w:rPr>
          <w:lang w:val="en-GB"/>
        </w:rPr>
        <w:t xml:space="preserve">As we work with colleagues from different disciplines, who have different year plannings, bottlenecks and administrative requests, the </w:t>
      </w:r>
      <w:r w:rsidRPr="00373582">
        <w:rPr>
          <w:lang w:val="en-GB"/>
        </w:rPr>
        <w:t>planning</w:t>
      </w:r>
      <w:r>
        <w:rPr>
          <w:lang w:val="en-GB"/>
        </w:rPr>
        <w:t xml:space="preserve"> of the project is more difficult than an in the case of an ordinary disciplinary course - both for teachers and students. Making the course extracurricular, as we did with Vi-Di, and have it take place in the evening timeslot (17-20 pm) can largely solve this problem. </w:t>
      </w:r>
    </w:p>
    <w:p w14:paraId="750B2646" w14:textId="77777777" w:rsidR="005150D6" w:rsidRPr="005150D6" w:rsidRDefault="005150D6" w:rsidP="005150D6">
      <w:pPr>
        <w:pStyle w:val="ListParagraph"/>
        <w:spacing w:after="0"/>
        <w:ind w:left="708"/>
        <w:rPr>
          <w:lang w:val="en-GB"/>
        </w:rPr>
      </w:pPr>
    </w:p>
    <w:p w14:paraId="1A79E7DD" w14:textId="375EB103" w:rsidR="00D82CE5" w:rsidRDefault="00D82CE5" w:rsidP="005511AA">
      <w:pPr>
        <w:pStyle w:val="ListParagraph"/>
        <w:spacing w:after="0"/>
        <w:ind w:left="0"/>
        <w:rPr>
          <w:b/>
          <w:bCs/>
          <w:i/>
          <w:iCs/>
          <w:lang w:val="en-GB"/>
        </w:rPr>
      </w:pPr>
      <w:r w:rsidRPr="00CB321E">
        <w:rPr>
          <w:b/>
          <w:bCs/>
          <w:i/>
          <w:iCs/>
          <w:lang w:val="en-GB"/>
        </w:rPr>
        <w:t>Who do you invite to teach students about the filming process?</w:t>
      </w:r>
    </w:p>
    <w:p w14:paraId="4A274287" w14:textId="7DA6BF1F" w:rsidR="00373582" w:rsidRDefault="00373582" w:rsidP="005511AA">
      <w:pPr>
        <w:pStyle w:val="ListParagraph"/>
        <w:spacing w:after="0"/>
        <w:ind w:left="0"/>
        <w:rPr>
          <w:lang w:val="en-GB"/>
        </w:rPr>
      </w:pPr>
      <w:r>
        <w:rPr>
          <w:lang w:val="en-GB"/>
        </w:rPr>
        <w:t xml:space="preserve">You might not have the knowledge and skills about filmmaking in your team. To </w:t>
      </w:r>
      <w:r w:rsidR="009E7198">
        <w:rPr>
          <w:lang w:val="en-GB"/>
        </w:rPr>
        <w:t>assist</w:t>
      </w:r>
      <w:r>
        <w:rPr>
          <w:lang w:val="en-GB"/>
        </w:rPr>
        <w:t xml:space="preserve"> the students in the filming process, we advise to invite people with practical experience in filmmaking. You might want to select these filmmaker</w:t>
      </w:r>
      <w:r w:rsidR="005511AA">
        <w:rPr>
          <w:lang w:val="en-GB"/>
        </w:rPr>
        <w:t>s based</w:t>
      </w:r>
      <w:r>
        <w:rPr>
          <w:lang w:val="en-GB"/>
        </w:rPr>
        <w:t xml:space="preserve"> on the topics they make films about, so that it matches the topic of your course.</w:t>
      </w:r>
    </w:p>
    <w:p w14:paraId="7639B5C3" w14:textId="77777777" w:rsidR="005511AA" w:rsidRDefault="005511AA" w:rsidP="005511AA">
      <w:pPr>
        <w:pStyle w:val="ListParagraph"/>
        <w:spacing w:after="0"/>
        <w:ind w:left="0" w:firstLine="708"/>
        <w:rPr>
          <w:lang w:val="en-GB"/>
        </w:rPr>
      </w:pPr>
      <w:r>
        <w:rPr>
          <w:lang w:val="en-GB"/>
        </w:rPr>
        <w:t xml:space="preserve">In the Vi-Di course, we invited several filmmakers to assist the students with filming. Two filmmakers were the main guest teachers, and were present in several sessions. These filmmakers make documentaries in which they do not avoid controversial or anti-hegemonic themes, in particular in the field of sexuality/ sexual identity, and thus they fit the content of the course very well. They were present one of the seminars in the beginning to help setting up the filming process, and at the end to share insights and </w:t>
      </w:r>
      <w:proofErr w:type="spellStart"/>
      <w:r>
        <w:rPr>
          <w:lang w:val="en-GB"/>
        </w:rPr>
        <w:t>techniqueson</w:t>
      </w:r>
      <w:proofErr w:type="spellEnd"/>
      <w:r>
        <w:rPr>
          <w:lang w:val="en-GB"/>
        </w:rPr>
        <w:t xml:space="preserve"> editing. They were also available for individual subgroup meetings between the last seminar and the seminar in which the films were displayed, to further help students with editing. </w:t>
      </w:r>
    </w:p>
    <w:p w14:paraId="6CDB7E48" w14:textId="77777777" w:rsidR="00667CDD" w:rsidRPr="00CB321E" w:rsidRDefault="00667CDD" w:rsidP="00CB321E">
      <w:pPr>
        <w:pStyle w:val="ListParagraph"/>
        <w:spacing w:after="0"/>
        <w:ind w:left="708"/>
        <w:rPr>
          <w:lang w:val="en-GB"/>
        </w:rPr>
      </w:pPr>
    </w:p>
    <w:p w14:paraId="79DAB249" w14:textId="1D455ADC" w:rsidR="00D82CE5" w:rsidRDefault="00D82CE5" w:rsidP="005511AA">
      <w:pPr>
        <w:pStyle w:val="ListParagraph"/>
        <w:spacing w:after="0"/>
        <w:ind w:left="0"/>
        <w:rPr>
          <w:b/>
          <w:bCs/>
          <w:i/>
          <w:iCs/>
          <w:lang w:val="en-GB"/>
        </w:rPr>
      </w:pPr>
      <w:r w:rsidRPr="00CB321E">
        <w:rPr>
          <w:b/>
          <w:bCs/>
          <w:i/>
          <w:iCs/>
          <w:lang w:val="en-GB"/>
        </w:rPr>
        <w:t>Who can be interesting guest speakers?</w:t>
      </w:r>
    </w:p>
    <w:p w14:paraId="38B1C195" w14:textId="77777777" w:rsidR="005511AA" w:rsidRDefault="005511AA" w:rsidP="00E52BCA">
      <w:pPr>
        <w:pStyle w:val="ListParagraph"/>
        <w:spacing w:after="0"/>
        <w:ind w:left="0"/>
        <w:rPr>
          <w:lang w:val="en-GB"/>
        </w:rPr>
      </w:pPr>
      <w:r>
        <w:rPr>
          <w:lang w:val="en-GB"/>
        </w:rPr>
        <w:t>Next to the filmmakers, one can think of inviting guest speakers in the seminars, for example the director of a documentary on a theme that is related to the course, a person who was part of the documentary as the main protagonist or other visual artists. Guest speakers mainly have the role of inspiring the students to sparkle their creativity.</w:t>
      </w:r>
    </w:p>
    <w:p w14:paraId="165C3697" w14:textId="77777777" w:rsidR="005511AA" w:rsidRDefault="005511AA" w:rsidP="005511AA">
      <w:pPr>
        <w:pStyle w:val="ListParagraph"/>
        <w:spacing w:after="0"/>
        <w:ind w:left="0" w:firstLine="708"/>
        <w:rPr>
          <w:lang w:val="en-GB"/>
        </w:rPr>
      </w:pPr>
      <w:r>
        <w:rPr>
          <w:lang w:val="en-GB"/>
        </w:rPr>
        <w:t>The following list encompasses (potential) guest speakers for the Vi-Di course. Mind that the list makes sense for this course, as the f</w:t>
      </w:r>
      <w:proofErr w:type="spellStart"/>
      <w:r w:rsidRPr="00651B4D">
        <w:rPr>
          <w:lang w:val="en-US"/>
        </w:rPr>
        <w:t>ilmmakers</w:t>
      </w:r>
      <w:proofErr w:type="spellEnd"/>
      <w:r w:rsidRPr="00651B4D">
        <w:rPr>
          <w:lang w:val="en-US"/>
        </w:rPr>
        <w:t xml:space="preserve"> play with v</w:t>
      </w:r>
      <w:r>
        <w:rPr>
          <w:lang w:val="en-US"/>
        </w:rPr>
        <w:t xml:space="preserve">isuals in the way the course aims for. </w:t>
      </w:r>
    </w:p>
    <w:tbl>
      <w:tblPr>
        <w:tblStyle w:val="TableGrid"/>
        <w:tblpPr w:leftFromText="141" w:rightFromText="141" w:vertAnchor="text" w:horzAnchor="margin" w:tblpY="103"/>
        <w:tblW w:w="0" w:type="auto"/>
        <w:tblLook w:val="04A0" w:firstRow="1" w:lastRow="0" w:firstColumn="1" w:lastColumn="0" w:noHBand="0" w:noVBand="1"/>
      </w:tblPr>
      <w:tblGrid>
        <w:gridCol w:w="2197"/>
        <w:gridCol w:w="2384"/>
        <w:gridCol w:w="2413"/>
        <w:gridCol w:w="2022"/>
      </w:tblGrid>
      <w:tr w:rsidR="003E289F" w:rsidRPr="007748B9" w14:paraId="3841E51F" w14:textId="77777777" w:rsidTr="003E289F">
        <w:tc>
          <w:tcPr>
            <w:tcW w:w="2197" w:type="dxa"/>
          </w:tcPr>
          <w:p w14:paraId="76E51D89" w14:textId="77777777" w:rsidR="003E289F" w:rsidRPr="007748B9" w:rsidRDefault="003E289F" w:rsidP="003E289F">
            <w:pPr>
              <w:rPr>
                <w:lang w:val="en-GB"/>
              </w:rPr>
            </w:pPr>
            <w:r w:rsidRPr="007748B9">
              <w:rPr>
                <w:lang w:val="en-GB"/>
              </w:rPr>
              <w:t>Who</w:t>
            </w:r>
          </w:p>
        </w:tc>
        <w:tc>
          <w:tcPr>
            <w:tcW w:w="2384" w:type="dxa"/>
          </w:tcPr>
          <w:p w14:paraId="4EAAFA58" w14:textId="77777777" w:rsidR="003E289F" w:rsidRPr="007748B9" w:rsidRDefault="003E289F" w:rsidP="003E289F">
            <w:pPr>
              <w:rPr>
                <w:lang w:val="en-GB"/>
              </w:rPr>
            </w:pPr>
            <w:r w:rsidRPr="007748B9">
              <w:rPr>
                <w:lang w:val="en-GB"/>
              </w:rPr>
              <w:t>What</w:t>
            </w:r>
          </w:p>
        </w:tc>
        <w:tc>
          <w:tcPr>
            <w:tcW w:w="2413" w:type="dxa"/>
          </w:tcPr>
          <w:p w14:paraId="1052D943" w14:textId="77777777" w:rsidR="003E289F" w:rsidRPr="007748B9" w:rsidRDefault="003E289F" w:rsidP="003E289F">
            <w:pPr>
              <w:rPr>
                <w:lang w:val="en-GB"/>
              </w:rPr>
            </w:pPr>
            <w:r w:rsidRPr="007748B9">
              <w:rPr>
                <w:lang w:val="en-GB"/>
              </w:rPr>
              <w:t>Their role in the seminars</w:t>
            </w:r>
          </w:p>
        </w:tc>
        <w:tc>
          <w:tcPr>
            <w:tcW w:w="2022" w:type="dxa"/>
          </w:tcPr>
          <w:p w14:paraId="5565AA44" w14:textId="77777777" w:rsidR="003E289F" w:rsidRPr="007748B9" w:rsidRDefault="003E289F" w:rsidP="003E289F">
            <w:pPr>
              <w:rPr>
                <w:lang w:val="en-GB"/>
              </w:rPr>
            </w:pPr>
            <w:r w:rsidRPr="007748B9">
              <w:rPr>
                <w:lang w:val="en-GB"/>
              </w:rPr>
              <w:t>Their presence</w:t>
            </w:r>
          </w:p>
        </w:tc>
      </w:tr>
      <w:tr w:rsidR="003E289F" w:rsidRPr="00242A48" w14:paraId="5B3E247B" w14:textId="77777777" w:rsidTr="003E289F">
        <w:tc>
          <w:tcPr>
            <w:tcW w:w="2197" w:type="dxa"/>
          </w:tcPr>
          <w:p w14:paraId="52FF97C0" w14:textId="77777777" w:rsidR="003E289F" w:rsidRPr="007748B9" w:rsidRDefault="003E289F" w:rsidP="003E289F">
            <w:pPr>
              <w:rPr>
                <w:lang w:val="en-GB"/>
              </w:rPr>
            </w:pPr>
            <w:r w:rsidRPr="007748B9">
              <w:rPr>
                <w:lang w:val="en-GB"/>
              </w:rPr>
              <w:lastRenderedPageBreak/>
              <w:t xml:space="preserve">Dylan and Lazlo </w:t>
            </w:r>
            <w:proofErr w:type="spellStart"/>
            <w:r w:rsidRPr="007748B9">
              <w:rPr>
                <w:lang w:val="en-GB"/>
              </w:rPr>
              <w:t>Tonk</w:t>
            </w:r>
            <w:proofErr w:type="spellEnd"/>
          </w:p>
        </w:tc>
        <w:tc>
          <w:tcPr>
            <w:tcW w:w="2384" w:type="dxa"/>
          </w:tcPr>
          <w:p w14:paraId="326D7126" w14:textId="77777777" w:rsidR="003E289F" w:rsidRPr="007748B9" w:rsidRDefault="003E289F" w:rsidP="003E289F">
            <w:pPr>
              <w:rPr>
                <w:lang w:val="en-GB"/>
              </w:rPr>
            </w:pPr>
            <w:r w:rsidRPr="007748B9">
              <w:rPr>
                <w:lang w:val="en-GB"/>
              </w:rPr>
              <w:t>Filmmakers</w:t>
            </w:r>
          </w:p>
        </w:tc>
        <w:tc>
          <w:tcPr>
            <w:tcW w:w="2413" w:type="dxa"/>
          </w:tcPr>
          <w:p w14:paraId="2B9A94D3" w14:textId="77777777" w:rsidR="003E289F" w:rsidRPr="007748B9" w:rsidRDefault="003E289F" w:rsidP="003E289F">
            <w:pPr>
              <w:rPr>
                <w:lang w:val="en-GB"/>
              </w:rPr>
            </w:pPr>
            <w:r w:rsidRPr="007748B9">
              <w:rPr>
                <w:lang w:val="en-GB"/>
              </w:rPr>
              <w:t>Share their knowledge of filming and editing</w:t>
            </w:r>
          </w:p>
          <w:p w14:paraId="644C2A35" w14:textId="77777777" w:rsidR="003E289F" w:rsidRPr="007748B9" w:rsidRDefault="003E289F" w:rsidP="003E289F">
            <w:pPr>
              <w:rPr>
                <w:lang w:val="en-GB"/>
              </w:rPr>
            </w:pPr>
          </w:p>
        </w:tc>
        <w:tc>
          <w:tcPr>
            <w:tcW w:w="2022" w:type="dxa"/>
          </w:tcPr>
          <w:p w14:paraId="58FC1F00" w14:textId="77777777" w:rsidR="003E289F" w:rsidRPr="007748B9" w:rsidRDefault="003E289F" w:rsidP="003E289F">
            <w:pPr>
              <w:rPr>
                <w:lang w:val="en-GB"/>
              </w:rPr>
            </w:pPr>
            <w:r w:rsidRPr="007748B9">
              <w:rPr>
                <w:lang w:val="en-GB"/>
              </w:rPr>
              <w:t>Several seminars as well as individual consultation</w:t>
            </w:r>
          </w:p>
        </w:tc>
      </w:tr>
      <w:tr w:rsidR="003E289F" w:rsidRPr="007748B9" w14:paraId="57DCD33D" w14:textId="77777777" w:rsidTr="003E289F">
        <w:tc>
          <w:tcPr>
            <w:tcW w:w="2197" w:type="dxa"/>
          </w:tcPr>
          <w:p w14:paraId="7A0A6895" w14:textId="77777777" w:rsidR="003E289F" w:rsidRPr="007748B9" w:rsidRDefault="003E289F" w:rsidP="003E289F">
            <w:pPr>
              <w:rPr>
                <w:lang w:val="en-GB"/>
              </w:rPr>
            </w:pPr>
            <w:r w:rsidRPr="007748B9">
              <w:rPr>
                <w:lang w:val="en-GB"/>
              </w:rPr>
              <w:t xml:space="preserve">The </w:t>
            </w:r>
            <w:proofErr w:type="spellStart"/>
            <w:r w:rsidRPr="007748B9">
              <w:rPr>
                <w:lang w:val="en-GB"/>
              </w:rPr>
              <w:t>Transketeers</w:t>
            </w:r>
            <w:proofErr w:type="spellEnd"/>
          </w:p>
          <w:p w14:paraId="7C5B1D87" w14:textId="77777777" w:rsidR="003E289F" w:rsidRPr="007748B9" w:rsidRDefault="003E289F" w:rsidP="003E289F">
            <w:pPr>
              <w:rPr>
                <w:lang w:val="en-GB"/>
              </w:rPr>
            </w:pPr>
            <w:r w:rsidRPr="007748B9">
              <w:rPr>
                <w:rStyle w:val="normaltextrun"/>
                <w:rFonts w:ascii="Calibri" w:hAnsi="Calibri" w:cs="Calibri"/>
                <w:color w:val="000000"/>
                <w:shd w:val="clear" w:color="auto" w:fill="FFFFFF"/>
                <w:lang w:val="en-GB"/>
              </w:rPr>
              <w:t xml:space="preserve">(Jonah Lamers, Chris </w:t>
            </w:r>
            <w:proofErr w:type="spellStart"/>
            <w:r w:rsidRPr="007748B9">
              <w:rPr>
                <w:rStyle w:val="normaltextrun"/>
                <w:rFonts w:ascii="Calibri" w:hAnsi="Calibri" w:cs="Calibri"/>
                <w:color w:val="000000"/>
                <w:shd w:val="clear" w:color="auto" w:fill="FFFFFF"/>
                <w:lang w:val="en-GB"/>
              </w:rPr>
              <w:t>Rijksen</w:t>
            </w:r>
            <w:proofErr w:type="spellEnd"/>
            <w:r w:rsidRPr="007748B9">
              <w:rPr>
                <w:rStyle w:val="normaltextrun"/>
                <w:rFonts w:ascii="Calibri" w:hAnsi="Calibri" w:cs="Calibri"/>
                <w:color w:val="000000"/>
                <w:shd w:val="clear" w:color="auto" w:fill="FFFFFF"/>
                <w:lang w:val="en-GB"/>
              </w:rPr>
              <w:t>, Bart Peters) </w:t>
            </w:r>
            <w:r w:rsidRPr="007748B9">
              <w:rPr>
                <w:rStyle w:val="eop"/>
                <w:rFonts w:ascii="Calibri" w:hAnsi="Calibri" w:cs="Calibri"/>
                <w:color w:val="000000"/>
                <w:shd w:val="clear" w:color="auto" w:fill="FFFFFF"/>
                <w:lang w:val="en-GB"/>
              </w:rPr>
              <w:t> </w:t>
            </w:r>
          </w:p>
        </w:tc>
        <w:tc>
          <w:tcPr>
            <w:tcW w:w="2384" w:type="dxa"/>
          </w:tcPr>
          <w:p w14:paraId="4E88B88E" w14:textId="77777777" w:rsidR="003E289F" w:rsidRPr="007748B9" w:rsidRDefault="003E289F" w:rsidP="003E289F">
            <w:pPr>
              <w:rPr>
                <w:lang w:val="en-GB"/>
              </w:rPr>
            </w:pPr>
            <w:r w:rsidRPr="007748B9">
              <w:rPr>
                <w:lang w:val="en-GB"/>
              </w:rPr>
              <w:t>Filmmakers, specialized in telling unheard and invisible stories from original sources</w:t>
            </w:r>
          </w:p>
        </w:tc>
        <w:tc>
          <w:tcPr>
            <w:tcW w:w="2413" w:type="dxa"/>
          </w:tcPr>
          <w:p w14:paraId="6E1D0ACE" w14:textId="69FE29E0" w:rsidR="003E289F" w:rsidRPr="007748B9" w:rsidRDefault="005511AA" w:rsidP="003E289F">
            <w:pPr>
              <w:rPr>
                <w:lang w:val="en-GB"/>
              </w:rPr>
            </w:pPr>
            <w:r w:rsidRPr="007748B9">
              <w:rPr>
                <w:lang w:val="en-GB"/>
              </w:rPr>
              <w:t>Inspire, share their knowledge on filming and perspective taking in films around counter-hegemonic themes</w:t>
            </w:r>
            <w:r>
              <w:rPr>
                <w:lang w:val="en-GB"/>
              </w:rPr>
              <w:t xml:space="preserve"> and make students move forward by having them make crucial decisions on groups and themes</w:t>
            </w:r>
          </w:p>
        </w:tc>
        <w:tc>
          <w:tcPr>
            <w:tcW w:w="2022" w:type="dxa"/>
          </w:tcPr>
          <w:p w14:paraId="6B347E43" w14:textId="77777777" w:rsidR="003E289F" w:rsidRPr="007748B9" w:rsidRDefault="003E289F" w:rsidP="003E289F">
            <w:pPr>
              <w:rPr>
                <w:lang w:val="en-GB"/>
              </w:rPr>
            </w:pPr>
            <w:r w:rsidRPr="007748B9">
              <w:rPr>
                <w:lang w:val="en-GB"/>
              </w:rPr>
              <w:t>Seminar 2</w:t>
            </w:r>
          </w:p>
        </w:tc>
      </w:tr>
      <w:tr w:rsidR="003E289F" w:rsidRPr="007748B9" w14:paraId="1C6B59B1" w14:textId="77777777" w:rsidTr="003E289F">
        <w:tc>
          <w:tcPr>
            <w:tcW w:w="2197" w:type="dxa"/>
          </w:tcPr>
          <w:p w14:paraId="4DA0B196" w14:textId="77777777" w:rsidR="003E289F" w:rsidRPr="007748B9" w:rsidRDefault="003E289F" w:rsidP="003E289F">
            <w:pPr>
              <w:rPr>
                <w:lang w:val="en-GB"/>
              </w:rPr>
            </w:pPr>
            <w:r w:rsidRPr="007748B9">
              <w:rPr>
                <w:lang w:val="en-GB"/>
              </w:rPr>
              <w:t>Yvette Luhrs</w:t>
            </w:r>
          </w:p>
        </w:tc>
        <w:tc>
          <w:tcPr>
            <w:tcW w:w="2384" w:type="dxa"/>
          </w:tcPr>
          <w:p w14:paraId="28C9ACF2" w14:textId="77777777" w:rsidR="003E289F" w:rsidRPr="007748B9" w:rsidRDefault="003E289F" w:rsidP="003E289F">
            <w:pPr>
              <w:rPr>
                <w:lang w:val="en-GB"/>
              </w:rPr>
            </w:pPr>
            <w:r w:rsidRPr="007748B9">
              <w:rPr>
                <w:lang w:val="en-GB"/>
              </w:rPr>
              <w:t xml:space="preserve">Media maker, </w:t>
            </w:r>
            <w:proofErr w:type="spellStart"/>
            <w:r w:rsidRPr="007748B9">
              <w:rPr>
                <w:lang w:val="en-GB"/>
              </w:rPr>
              <w:t>sexworker</w:t>
            </w:r>
            <w:proofErr w:type="spellEnd"/>
            <w:r w:rsidRPr="007748B9">
              <w:rPr>
                <w:lang w:val="en-GB"/>
              </w:rPr>
              <w:t>, activist</w:t>
            </w:r>
          </w:p>
        </w:tc>
        <w:tc>
          <w:tcPr>
            <w:tcW w:w="2413" w:type="dxa"/>
          </w:tcPr>
          <w:p w14:paraId="5BFC9781" w14:textId="257738BF" w:rsidR="003E289F" w:rsidRPr="007748B9" w:rsidRDefault="005511AA" w:rsidP="003E289F">
            <w:pPr>
              <w:rPr>
                <w:lang w:val="en-GB"/>
              </w:rPr>
            </w:pPr>
            <w:r w:rsidRPr="007748B9">
              <w:rPr>
                <w:lang w:val="en-GB"/>
              </w:rPr>
              <w:t>Inspire, share the story of the main p</w:t>
            </w:r>
            <w:r>
              <w:rPr>
                <w:lang w:val="en-GB"/>
              </w:rPr>
              <w:t xml:space="preserve">rotagonist in </w:t>
            </w:r>
            <w:r w:rsidRPr="007748B9">
              <w:rPr>
                <w:lang w:val="en-GB"/>
              </w:rPr>
              <w:t xml:space="preserve">a documentary </w:t>
            </w:r>
            <w:r>
              <w:rPr>
                <w:lang w:val="en-GB"/>
              </w:rPr>
              <w:t>on</w:t>
            </w:r>
            <w:r w:rsidRPr="007748B9">
              <w:rPr>
                <w:lang w:val="en-GB"/>
              </w:rPr>
              <w:t xml:space="preserve"> working in the sex industry</w:t>
            </w:r>
          </w:p>
        </w:tc>
        <w:tc>
          <w:tcPr>
            <w:tcW w:w="2022" w:type="dxa"/>
          </w:tcPr>
          <w:p w14:paraId="044D16AB" w14:textId="77777777" w:rsidR="003E289F" w:rsidRPr="007748B9" w:rsidRDefault="003E289F" w:rsidP="003E289F">
            <w:pPr>
              <w:rPr>
                <w:lang w:val="en-GB"/>
              </w:rPr>
            </w:pPr>
            <w:r w:rsidRPr="007748B9">
              <w:rPr>
                <w:lang w:val="en-GB"/>
              </w:rPr>
              <w:t>Seminar 2</w:t>
            </w:r>
          </w:p>
        </w:tc>
      </w:tr>
      <w:tr w:rsidR="003E289F" w:rsidRPr="007748B9" w14:paraId="56C5158B" w14:textId="77777777" w:rsidTr="003E289F">
        <w:tc>
          <w:tcPr>
            <w:tcW w:w="2197" w:type="dxa"/>
          </w:tcPr>
          <w:p w14:paraId="5D5C9E49" w14:textId="77777777" w:rsidR="003E289F" w:rsidRPr="00E249FC" w:rsidRDefault="003E289F" w:rsidP="003E289F">
            <w:proofErr w:type="spellStart"/>
            <w:r w:rsidRPr="00E249FC">
              <w:t>Bloom</w:t>
            </w:r>
            <w:proofErr w:type="spellEnd"/>
            <w:r w:rsidRPr="00E249FC">
              <w:t xml:space="preserve"> de Wilde de </w:t>
            </w:r>
            <w:proofErr w:type="spellStart"/>
            <w:r w:rsidRPr="00E249FC">
              <w:t>Ligny</w:t>
            </w:r>
            <w:proofErr w:type="spellEnd"/>
          </w:p>
        </w:tc>
        <w:tc>
          <w:tcPr>
            <w:tcW w:w="2384" w:type="dxa"/>
          </w:tcPr>
          <w:p w14:paraId="45313F32" w14:textId="77777777" w:rsidR="003E289F" w:rsidRPr="007748B9" w:rsidRDefault="003E289F" w:rsidP="003E289F">
            <w:pPr>
              <w:rPr>
                <w:lang w:val="en-GB"/>
              </w:rPr>
            </w:pPr>
            <w:r w:rsidRPr="007748B9">
              <w:rPr>
                <w:lang w:val="en-GB"/>
              </w:rPr>
              <w:t>Visual artist</w:t>
            </w:r>
          </w:p>
        </w:tc>
        <w:tc>
          <w:tcPr>
            <w:tcW w:w="2413" w:type="dxa"/>
          </w:tcPr>
          <w:p w14:paraId="0D52317E" w14:textId="0076FD10" w:rsidR="003E289F" w:rsidRPr="007748B9" w:rsidRDefault="003E289F" w:rsidP="003E289F">
            <w:pPr>
              <w:rPr>
                <w:lang w:val="en-GB"/>
              </w:rPr>
            </w:pPr>
            <w:r w:rsidRPr="007748B9">
              <w:rPr>
                <w:lang w:val="en-GB"/>
              </w:rPr>
              <w:t>Inspire</w:t>
            </w:r>
            <w:r w:rsidR="005511AA">
              <w:rPr>
                <w:lang w:val="en-GB"/>
              </w:rPr>
              <w:t>, sparkle creativity</w:t>
            </w:r>
          </w:p>
        </w:tc>
        <w:tc>
          <w:tcPr>
            <w:tcW w:w="2022" w:type="dxa"/>
          </w:tcPr>
          <w:p w14:paraId="25415776" w14:textId="09341BFC" w:rsidR="003E289F" w:rsidRPr="007748B9" w:rsidRDefault="003E289F" w:rsidP="003E289F">
            <w:pPr>
              <w:rPr>
                <w:lang w:val="en-GB"/>
              </w:rPr>
            </w:pPr>
            <w:r w:rsidRPr="007748B9">
              <w:rPr>
                <w:lang w:val="en-GB"/>
              </w:rPr>
              <w:t>Seminar 3</w:t>
            </w:r>
            <w:r>
              <w:rPr>
                <w:lang w:val="en-GB"/>
              </w:rPr>
              <w:t xml:space="preserve"> (2022-2023)</w:t>
            </w:r>
          </w:p>
        </w:tc>
      </w:tr>
      <w:tr w:rsidR="003E289F" w:rsidRPr="007748B9" w14:paraId="3E9D8A41" w14:textId="77777777" w:rsidTr="003E289F">
        <w:tc>
          <w:tcPr>
            <w:tcW w:w="2197" w:type="dxa"/>
          </w:tcPr>
          <w:p w14:paraId="61D860DE" w14:textId="77777777" w:rsidR="003E289F" w:rsidRPr="007748B9" w:rsidRDefault="003E289F" w:rsidP="003E289F">
            <w:pPr>
              <w:rPr>
                <w:lang w:val="en-GB"/>
              </w:rPr>
            </w:pPr>
            <w:r w:rsidRPr="007748B9">
              <w:rPr>
                <w:lang w:val="en-GB"/>
              </w:rPr>
              <w:t>Jonnah Bron</w:t>
            </w:r>
          </w:p>
        </w:tc>
        <w:tc>
          <w:tcPr>
            <w:tcW w:w="2384" w:type="dxa"/>
          </w:tcPr>
          <w:p w14:paraId="450909A7" w14:textId="77777777" w:rsidR="003E289F" w:rsidRPr="007748B9" w:rsidRDefault="003E289F" w:rsidP="003E289F">
            <w:pPr>
              <w:rPr>
                <w:lang w:val="en-GB"/>
              </w:rPr>
            </w:pPr>
            <w:r w:rsidRPr="007748B9">
              <w:rPr>
                <w:lang w:val="en-GB"/>
              </w:rPr>
              <w:t>Photographer and filmmaker</w:t>
            </w:r>
          </w:p>
        </w:tc>
        <w:tc>
          <w:tcPr>
            <w:tcW w:w="2413" w:type="dxa"/>
          </w:tcPr>
          <w:p w14:paraId="06C41FD1" w14:textId="7EF0D0E3" w:rsidR="003E289F" w:rsidRPr="007748B9" w:rsidRDefault="003E289F" w:rsidP="003E289F">
            <w:pPr>
              <w:rPr>
                <w:lang w:val="en-GB"/>
              </w:rPr>
            </w:pPr>
            <w:r>
              <w:rPr>
                <w:lang w:val="en-GB"/>
              </w:rPr>
              <w:t>Inspire</w:t>
            </w:r>
            <w:r w:rsidR="005511AA">
              <w:rPr>
                <w:lang w:val="en-GB"/>
              </w:rPr>
              <w:t>, challenge students to reflect on intimate topics</w:t>
            </w:r>
          </w:p>
        </w:tc>
        <w:tc>
          <w:tcPr>
            <w:tcW w:w="2022" w:type="dxa"/>
          </w:tcPr>
          <w:p w14:paraId="2D0547BB" w14:textId="0444C11B" w:rsidR="003E289F" w:rsidRPr="007748B9" w:rsidRDefault="003E289F" w:rsidP="003E289F">
            <w:pPr>
              <w:rPr>
                <w:lang w:val="en-GB"/>
              </w:rPr>
            </w:pPr>
            <w:r>
              <w:rPr>
                <w:lang w:val="en-GB"/>
              </w:rPr>
              <w:t>Seminar 3 (2021-2022)</w:t>
            </w:r>
          </w:p>
        </w:tc>
      </w:tr>
    </w:tbl>
    <w:p w14:paraId="6F80ACF1" w14:textId="6B5AD470" w:rsidR="00667CDD" w:rsidRDefault="003E289F" w:rsidP="003E289F">
      <w:pPr>
        <w:spacing w:after="0"/>
        <w:rPr>
          <w:i/>
          <w:iCs/>
          <w:lang w:val="en-GB"/>
        </w:rPr>
      </w:pPr>
      <w:r>
        <w:rPr>
          <w:i/>
          <w:iCs/>
          <w:lang w:val="en-GB"/>
        </w:rPr>
        <w:t xml:space="preserve">Guest speakers in the </w:t>
      </w:r>
      <w:r w:rsidR="00EB4146">
        <w:rPr>
          <w:i/>
          <w:iCs/>
          <w:lang w:val="en-GB"/>
        </w:rPr>
        <w:t>Vi-Di</w:t>
      </w:r>
      <w:r>
        <w:rPr>
          <w:i/>
          <w:iCs/>
          <w:lang w:val="en-GB"/>
        </w:rPr>
        <w:t xml:space="preserve"> course</w:t>
      </w:r>
    </w:p>
    <w:p w14:paraId="596D496D" w14:textId="727FB2BB" w:rsidR="003E289F" w:rsidRDefault="003E289F" w:rsidP="003E289F">
      <w:pPr>
        <w:spacing w:after="0"/>
        <w:rPr>
          <w:i/>
          <w:iCs/>
          <w:lang w:val="en-GB"/>
        </w:rPr>
      </w:pPr>
    </w:p>
    <w:p w14:paraId="27F8B6BB" w14:textId="59C80AFE" w:rsidR="00C70B26" w:rsidRDefault="00C70B26" w:rsidP="003E289F">
      <w:pPr>
        <w:spacing w:after="0"/>
        <w:rPr>
          <w:lang w:val="en-GB"/>
        </w:rPr>
      </w:pPr>
      <w:r w:rsidRPr="00B75000">
        <w:rPr>
          <w:highlight w:val="yellow"/>
          <w:lang w:val="en-GB"/>
        </w:rPr>
        <w:t>Question</w:t>
      </w:r>
      <w:r w:rsidR="00E11F71" w:rsidRPr="00B75000">
        <w:rPr>
          <w:highlight w:val="yellow"/>
          <w:lang w:val="en-GB"/>
        </w:rPr>
        <w:t>s</w:t>
      </w:r>
      <w:r w:rsidRPr="00B75000">
        <w:rPr>
          <w:highlight w:val="yellow"/>
          <w:lang w:val="en-GB"/>
        </w:rPr>
        <w:t xml:space="preserve"> for teachers</w:t>
      </w:r>
      <w:r>
        <w:rPr>
          <w:lang w:val="en-GB"/>
        </w:rPr>
        <w:t>: Which knowledge or skills do you miss in your teacher team? Can you think of guest lecturers who can bring this experience?</w:t>
      </w:r>
    </w:p>
    <w:p w14:paraId="7045601C" w14:textId="77777777" w:rsidR="001E3BA7" w:rsidRPr="00C70B26" w:rsidRDefault="001E3BA7" w:rsidP="003E289F">
      <w:pPr>
        <w:spacing w:after="0"/>
        <w:rPr>
          <w:lang w:val="en-GB"/>
        </w:rPr>
      </w:pPr>
    </w:p>
    <w:p w14:paraId="3C094260" w14:textId="3351B2A9" w:rsidR="008E74EA" w:rsidRPr="00CB321E" w:rsidRDefault="008E74EA" w:rsidP="005511AA">
      <w:pPr>
        <w:pStyle w:val="ListParagraph"/>
        <w:spacing w:after="0"/>
        <w:ind w:left="0"/>
        <w:rPr>
          <w:b/>
          <w:bCs/>
          <w:i/>
          <w:iCs/>
          <w:lang w:val="en-GB"/>
        </w:rPr>
      </w:pPr>
      <w:r w:rsidRPr="00CB321E">
        <w:rPr>
          <w:b/>
          <w:bCs/>
          <w:i/>
          <w:iCs/>
          <w:lang w:val="en-GB"/>
        </w:rPr>
        <w:t>H</w:t>
      </w:r>
      <w:r w:rsidR="00D82CE5" w:rsidRPr="00CB321E">
        <w:rPr>
          <w:b/>
          <w:bCs/>
          <w:i/>
          <w:iCs/>
          <w:lang w:val="en-GB"/>
        </w:rPr>
        <w:t xml:space="preserve">ow can </w:t>
      </w:r>
      <w:r w:rsidRPr="00CB321E">
        <w:rPr>
          <w:b/>
          <w:bCs/>
          <w:i/>
          <w:iCs/>
          <w:lang w:val="en-GB"/>
        </w:rPr>
        <w:t>student assistant(s)</w:t>
      </w:r>
      <w:r w:rsidR="00D82CE5" w:rsidRPr="00CB321E">
        <w:rPr>
          <w:b/>
          <w:bCs/>
          <w:i/>
          <w:iCs/>
          <w:lang w:val="en-GB"/>
        </w:rPr>
        <w:t xml:space="preserve"> be of help?</w:t>
      </w:r>
    </w:p>
    <w:p w14:paraId="03A824E0" w14:textId="21B874C3" w:rsidR="005511AA" w:rsidRPr="005511AA" w:rsidRDefault="005511AA" w:rsidP="005511AA">
      <w:pPr>
        <w:spacing w:after="0"/>
        <w:rPr>
          <w:lang w:val="en-GB"/>
        </w:rPr>
      </w:pPr>
      <w:r w:rsidRPr="005511AA">
        <w:rPr>
          <w:lang w:val="en-GB"/>
        </w:rPr>
        <w:t xml:space="preserve">A student assistant can be of help with assisting in several practical tasks, such as taking notes in the teacher meetings or setting up the course environment. In the Vi-Di-course, we had two student assistants consecutively to </w:t>
      </w:r>
      <w:r w:rsidR="00E51223" w:rsidRPr="005511AA">
        <w:rPr>
          <w:lang w:val="en-GB"/>
        </w:rPr>
        <w:t>assist</w:t>
      </w:r>
      <w:r w:rsidRPr="005511AA">
        <w:rPr>
          <w:lang w:val="en-GB"/>
        </w:rPr>
        <w:t xml:space="preserve"> us. One was also participating in the course, which can be helpful because of as the close contact she had with the other students, but is not a necessity. Selecting a student assistant who has some intrinsic interest in the topic of filming, or some creative talent, is of additional value. Student assistants can be involved in/ charged with:</w:t>
      </w:r>
    </w:p>
    <w:p w14:paraId="383E9ABF" w14:textId="77777777" w:rsidR="00E51223" w:rsidRDefault="005511AA" w:rsidP="005511AA">
      <w:pPr>
        <w:pStyle w:val="ListParagraph"/>
        <w:numPr>
          <w:ilvl w:val="0"/>
          <w:numId w:val="30"/>
        </w:numPr>
        <w:spacing w:after="0"/>
        <w:rPr>
          <w:lang w:val="en-GB"/>
        </w:rPr>
      </w:pPr>
      <w:r w:rsidRPr="00E51223">
        <w:rPr>
          <w:lang w:val="en-GB"/>
        </w:rPr>
        <w:t>being the main communicator between the teachers and the students;</w:t>
      </w:r>
    </w:p>
    <w:p w14:paraId="434EBAD5" w14:textId="3E62507A" w:rsidR="00E51223" w:rsidRDefault="005511AA" w:rsidP="005511AA">
      <w:pPr>
        <w:pStyle w:val="ListParagraph"/>
        <w:numPr>
          <w:ilvl w:val="0"/>
          <w:numId w:val="30"/>
        </w:numPr>
        <w:spacing w:after="0"/>
        <w:rPr>
          <w:lang w:val="en-GB"/>
        </w:rPr>
      </w:pPr>
      <w:r w:rsidRPr="00E51223">
        <w:rPr>
          <w:lang w:val="en-GB"/>
        </w:rPr>
        <w:t>creating a list of participants, making a mailing list and setting up a WhatsApp group</w:t>
      </w:r>
      <w:r w:rsidR="00E51223">
        <w:rPr>
          <w:lang w:val="en-GB"/>
        </w:rPr>
        <w:t>;</w:t>
      </w:r>
    </w:p>
    <w:p w14:paraId="4575181A" w14:textId="77777777" w:rsidR="00E51223" w:rsidRDefault="005511AA" w:rsidP="0029628F">
      <w:pPr>
        <w:pStyle w:val="ListParagraph"/>
        <w:numPr>
          <w:ilvl w:val="0"/>
          <w:numId w:val="30"/>
        </w:numPr>
        <w:spacing w:after="0"/>
        <w:rPr>
          <w:lang w:val="en-GB"/>
        </w:rPr>
      </w:pPr>
      <w:r w:rsidRPr="00E51223">
        <w:rPr>
          <w:lang w:val="en-GB"/>
        </w:rPr>
        <w:t>designing the recruitment flyer</w:t>
      </w:r>
      <w:r w:rsidR="00E51223" w:rsidRPr="00E51223">
        <w:rPr>
          <w:lang w:val="en-GB"/>
        </w:rPr>
        <w:t>;</w:t>
      </w:r>
    </w:p>
    <w:p w14:paraId="1E71D34A" w14:textId="77777777" w:rsidR="00E51223" w:rsidRDefault="005511AA" w:rsidP="00E10D01">
      <w:pPr>
        <w:pStyle w:val="ListParagraph"/>
        <w:numPr>
          <w:ilvl w:val="0"/>
          <w:numId w:val="30"/>
        </w:numPr>
        <w:spacing w:after="0"/>
        <w:rPr>
          <w:lang w:val="en-GB"/>
        </w:rPr>
      </w:pPr>
      <w:r w:rsidRPr="00E51223">
        <w:rPr>
          <w:lang w:val="en-GB"/>
        </w:rPr>
        <w:t>setting up (and maintaining) a Blackboard environment</w:t>
      </w:r>
      <w:r w:rsidR="00E51223" w:rsidRPr="00E51223">
        <w:rPr>
          <w:lang w:val="en-GB"/>
        </w:rPr>
        <w:t>;</w:t>
      </w:r>
    </w:p>
    <w:p w14:paraId="0F62CCBE" w14:textId="77777777" w:rsidR="00E51223" w:rsidRDefault="005511AA" w:rsidP="001A499B">
      <w:pPr>
        <w:pStyle w:val="ListParagraph"/>
        <w:numPr>
          <w:ilvl w:val="0"/>
          <w:numId w:val="30"/>
        </w:numPr>
        <w:spacing w:after="0"/>
        <w:rPr>
          <w:lang w:val="en-GB"/>
        </w:rPr>
      </w:pPr>
      <w:r w:rsidRPr="00E51223">
        <w:rPr>
          <w:lang w:val="en-GB"/>
        </w:rPr>
        <w:t>making a syllabus for the course</w:t>
      </w:r>
      <w:r w:rsidR="00E51223">
        <w:rPr>
          <w:lang w:val="en-GB"/>
        </w:rPr>
        <w:t>;</w:t>
      </w:r>
    </w:p>
    <w:p w14:paraId="5A32AFB8" w14:textId="77777777" w:rsidR="00E51223" w:rsidRDefault="005511AA" w:rsidP="006B5EF5">
      <w:pPr>
        <w:pStyle w:val="ListParagraph"/>
        <w:numPr>
          <w:ilvl w:val="0"/>
          <w:numId w:val="30"/>
        </w:numPr>
        <w:spacing w:after="0"/>
        <w:rPr>
          <w:lang w:val="en-GB"/>
        </w:rPr>
      </w:pPr>
      <w:r w:rsidRPr="00E51223">
        <w:rPr>
          <w:lang w:val="en-GB"/>
        </w:rPr>
        <w:t>making practical arrangements for the course, e.g. applying for the venues, arranging for coffee/tea, planning and organising the final screening</w:t>
      </w:r>
      <w:r w:rsidR="00E51223" w:rsidRPr="00E51223">
        <w:rPr>
          <w:lang w:val="en-GB"/>
        </w:rPr>
        <w:t>;</w:t>
      </w:r>
    </w:p>
    <w:p w14:paraId="08DBF47B" w14:textId="77777777" w:rsidR="00E51223" w:rsidRDefault="005511AA" w:rsidP="00A74CCF">
      <w:pPr>
        <w:pStyle w:val="ListParagraph"/>
        <w:numPr>
          <w:ilvl w:val="0"/>
          <w:numId w:val="30"/>
        </w:numPr>
        <w:spacing w:after="0"/>
        <w:rPr>
          <w:lang w:val="en-GB"/>
        </w:rPr>
      </w:pPr>
      <w:r w:rsidRPr="00E51223">
        <w:rPr>
          <w:lang w:val="en-GB"/>
        </w:rPr>
        <w:t>designing an invitation for the final screening</w:t>
      </w:r>
      <w:r w:rsidR="00E51223">
        <w:rPr>
          <w:lang w:val="en-GB"/>
        </w:rPr>
        <w:t>;</w:t>
      </w:r>
    </w:p>
    <w:p w14:paraId="63D70B09" w14:textId="77777777" w:rsidR="00E51223" w:rsidRDefault="005511AA" w:rsidP="0036252F">
      <w:pPr>
        <w:pStyle w:val="ListParagraph"/>
        <w:numPr>
          <w:ilvl w:val="0"/>
          <w:numId w:val="30"/>
        </w:numPr>
        <w:spacing w:after="0"/>
        <w:rPr>
          <w:lang w:val="en-GB"/>
        </w:rPr>
      </w:pPr>
      <w:r w:rsidRPr="00E51223">
        <w:rPr>
          <w:lang w:val="en-GB"/>
        </w:rPr>
        <w:t>inviting guest lecturers</w:t>
      </w:r>
      <w:r w:rsidR="00E51223">
        <w:rPr>
          <w:lang w:val="en-GB"/>
        </w:rPr>
        <w:t>;</w:t>
      </w:r>
    </w:p>
    <w:p w14:paraId="5B1ADFE7" w14:textId="17A659FD" w:rsidR="005511AA" w:rsidRPr="00E51223" w:rsidRDefault="005511AA" w:rsidP="0036252F">
      <w:pPr>
        <w:pStyle w:val="ListParagraph"/>
        <w:numPr>
          <w:ilvl w:val="0"/>
          <w:numId w:val="30"/>
        </w:numPr>
        <w:spacing w:after="0"/>
        <w:rPr>
          <w:lang w:val="en-GB"/>
        </w:rPr>
      </w:pPr>
      <w:r w:rsidRPr="00E51223">
        <w:rPr>
          <w:lang w:val="en-GB"/>
        </w:rPr>
        <w:t>planning the teacher meetings and making notes.</w:t>
      </w:r>
    </w:p>
    <w:p w14:paraId="6272EC95" w14:textId="3FED590A" w:rsidR="006073B9" w:rsidRPr="00CB321E" w:rsidRDefault="006073B9" w:rsidP="00FE1283">
      <w:pPr>
        <w:spacing w:after="0"/>
        <w:ind w:firstLine="709"/>
        <w:rPr>
          <w:lang w:val="en-GB"/>
        </w:rPr>
      </w:pPr>
    </w:p>
    <w:p w14:paraId="223616C3" w14:textId="0F8E1BAA" w:rsidR="00667CDD" w:rsidRPr="004D4753" w:rsidRDefault="00C70B26" w:rsidP="00667CDD">
      <w:pPr>
        <w:spacing w:after="0"/>
        <w:rPr>
          <w:lang w:val="en-US"/>
        </w:rPr>
      </w:pPr>
      <w:r w:rsidRPr="00B75000">
        <w:rPr>
          <w:highlight w:val="yellow"/>
          <w:lang w:val="en-GB"/>
        </w:rPr>
        <w:t>Question</w:t>
      </w:r>
      <w:r w:rsidR="00E11F71" w:rsidRPr="00B75000">
        <w:rPr>
          <w:highlight w:val="yellow"/>
          <w:lang w:val="en-GB"/>
        </w:rPr>
        <w:t>s</w:t>
      </w:r>
      <w:r w:rsidRPr="00B75000">
        <w:rPr>
          <w:highlight w:val="yellow"/>
          <w:lang w:val="en-GB"/>
        </w:rPr>
        <w:t xml:space="preserve"> for teachers</w:t>
      </w:r>
      <w:r>
        <w:rPr>
          <w:lang w:val="en-GB"/>
        </w:rPr>
        <w:t>: Do you want to have a student assistant? Which tasks does the student assistant have? Do you have somebody in mind?</w:t>
      </w:r>
    </w:p>
    <w:p w14:paraId="72D6E6E2" w14:textId="45784C2C" w:rsidR="00597306" w:rsidRPr="00481615" w:rsidRDefault="00597306" w:rsidP="00481615">
      <w:pPr>
        <w:spacing w:after="0"/>
        <w:rPr>
          <w:b/>
          <w:bCs/>
          <w:lang w:val="en-GB"/>
        </w:rPr>
      </w:pPr>
      <w:r w:rsidRPr="00481615">
        <w:rPr>
          <w:b/>
          <w:bCs/>
          <w:lang w:val="en-GB"/>
        </w:rPr>
        <w:br w:type="page"/>
      </w:r>
    </w:p>
    <w:p w14:paraId="23C55680" w14:textId="1545B5A6" w:rsidR="007D5B88" w:rsidRPr="00CB321E" w:rsidRDefault="007D5B88" w:rsidP="00A653BE">
      <w:pPr>
        <w:pStyle w:val="ListParagraph"/>
        <w:numPr>
          <w:ilvl w:val="0"/>
          <w:numId w:val="16"/>
        </w:numPr>
        <w:spacing w:after="0"/>
        <w:ind w:left="0" w:firstLine="0"/>
        <w:jc w:val="center"/>
        <w:rPr>
          <w:b/>
          <w:bCs/>
          <w:lang w:val="en-GB"/>
        </w:rPr>
      </w:pPr>
      <w:r w:rsidRPr="00CB321E">
        <w:rPr>
          <w:b/>
          <w:bCs/>
          <w:lang w:val="en-GB"/>
        </w:rPr>
        <w:lastRenderedPageBreak/>
        <w:t>Selection of participating students</w:t>
      </w:r>
    </w:p>
    <w:p w14:paraId="00E9F4F7" w14:textId="77777777" w:rsidR="006A3834" w:rsidRPr="005248F5" w:rsidRDefault="006A3834" w:rsidP="005248F5">
      <w:pPr>
        <w:spacing w:after="0"/>
        <w:rPr>
          <w:i/>
          <w:iCs/>
          <w:lang w:val="en-GB"/>
        </w:rPr>
      </w:pPr>
    </w:p>
    <w:p w14:paraId="482B825D" w14:textId="4EC89009" w:rsidR="00233F71" w:rsidRPr="00CB321E" w:rsidRDefault="007D5B88" w:rsidP="005511AA">
      <w:pPr>
        <w:pStyle w:val="ListParagraph"/>
        <w:spacing w:after="0"/>
        <w:ind w:left="0"/>
        <w:rPr>
          <w:b/>
          <w:bCs/>
          <w:i/>
          <w:iCs/>
          <w:lang w:val="en-GB"/>
        </w:rPr>
      </w:pPr>
      <w:r w:rsidRPr="00CB321E">
        <w:rPr>
          <w:b/>
          <w:bCs/>
          <w:i/>
          <w:iCs/>
          <w:lang w:val="en-GB"/>
        </w:rPr>
        <w:t xml:space="preserve">On what grounds do you select participants? What are the </w:t>
      </w:r>
      <w:r w:rsidR="00233F71" w:rsidRPr="00CB321E">
        <w:rPr>
          <w:b/>
          <w:bCs/>
          <w:i/>
          <w:iCs/>
          <w:lang w:val="en-GB"/>
        </w:rPr>
        <w:t xml:space="preserve">admission </w:t>
      </w:r>
      <w:r w:rsidRPr="00CB321E">
        <w:rPr>
          <w:b/>
          <w:bCs/>
          <w:i/>
          <w:iCs/>
          <w:lang w:val="en-GB"/>
        </w:rPr>
        <w:t>criteria?</w:t>
      </w:r>
    </w:p>
    <w:p w14:paraId="7F4A83DB" w14:textId="108D1D25" w:rsidR="00933F5F" w:rsidRPr="00CB321E" w:rsidRDefault="005248F5" w:rsidP="005511AA">
      <w:pPr>
        <w:pStyle w:val="ListParagraph"/>
        <w:spacing w:after="0"/>
        <w:ind w:left="0"/>
        <w:rPr>
          <w:lang w:val="en-GB"/>
        </w:rPr>
      </w:pPr>
      <w:r>
        <w:rPr>
          <w:lang w:val="en-GB"/>
        </w:rPr>
        <w:t xml:space="preserve">When determining selection criteria of your course, think about the goals you have with the course. Do you want students from different disciplines? Do you want students with certain skills? </w:t>
      </w:r>
      <w:r w:rsidR="00933F5F" w:rsidRPr="00CB321E">
        <w:rPr>
          <w:lang w:val="en-GB"/>
        </w:rPr>
        <w:t xml:space="preserve">The three criteria </w:t>
      </w:r>
      <w:r>
        <w:rPr>
          <w:lang w:val="en-GB"/>
        </w:rPr>
        <w:t xml:space="preserve">we used in </w:t>
      </w:r>
      <w:r w:rsidR="00EB4146">
        <w:rPr>
          <w:lang w:val="en-GB"/>
        </w:rPr>
        <w:t>Vi-Di</w:t>
      </w:r>
      <w:r>
        <w:rPr>
          <w:lang w:val="en-GB"/>
        </w:rPr>
        <w:t xml:space="preserve"> </w:t>
      </w:r>
      <w:r w:rsidR="00933F5F" w:rsidRPr="00CB321E">
        <w:rPr>
          <w:lang w:val="en-GB"/>
        </w:rPr>
        <w:t>were:</w:t>
      </w:r>
    </w:p>
    <w:p w14:paraId="03CAFF59" w14:textId="022258B0" w:rsidR="00933F5F" w:rsidRPr="00CB321E" w:rsidRDefault="00CB7539" w:rsidP="00A653BE">
      <w:pPr>
        <w:pStyle w:val="ListParagraph"/>
        <w:numPr>
          <w:ilvl w:val="0"/>
          <w:numId w:val="15"/>
        </w:numPr>
        <w:spacing w:after="0"/>
        <w:ind w:left="1418" w:hanging="709"/>
        <w:rPr>
          <w:lang w:val="en-GB"/>
        </w:rPr>
      </w:pPr>
      <w:r w:rsidRPr="00CB321E">
        <w:rPr>
          <w:lang w:val="en-GB"/>
        </w:rPr>
        <w:t>s</w:t>
      </w:r>
      <w:r w:rsidR="00933F5F" w:rsidRPr="00CB321E">
        <w:rPr>
          <w:lang w:val="en-GB"/>
        </w:rPr>
        <w:t>tudents</w:t>
      </w:r>
      <w:r w:rsidRPr="00CB321E">
        <w:rPr>
          <w:lang w:val="en-GB"/>
        </w:rPr>
        <w:t xml:space="preserve"> are</w:t>
      </w:r>
      <w:r w:rsidR="00933F5F" w:rsidRPr="00CB321E">
        <w:rPr>
          <w:lang w:val="en-GB"/>
        </w:rPr>
        <w:t xml:space="preserve"> from </w:t>
      </w:r>
      <w:r w:rsidRPr="00CB321E">
        <w:rPr>
          <w:lang w:val="en-GB"/>
        </w:rPr>
        <w:t xml:space="preserve">one of </w:t>
      </w:r>
      <w:r w:rsidR="00933F5F" w:rsidRPr="00CB321E">
        <w:rPr>
          <w:lang w:val="en-GB"/>
        </w:rPr>
        <w:t>the three different Master programmes the teachers</w:t>
      </w:r>
      <w:r w:rsidRPr="00CB321E">
        <w:rPr>
          <w:lang w:val="en-GB"/>
        </w:rPr>
        <w:t xml:space="preserve"> </w:t>
      </w:r>
      <w:r w:rsidR="005511AA">
        <w:rPr>
          <w:lang w:val="en-GB"/>
        </w:rPr>
        <w:t xml:space="preserve">were involved in </w:t>
      </w:r>
      <w:r w:rsidRPr="00CB321E">
        <w:rPr>
          <w:lang w:val="en-GB"/>
        </w:rPr>
        <w:t xml:space="preserve">and </w:t>
      </w:r>
      <w:r w:rsidR="00933F5F" w:rsidRPr="00CB321E">
        <w:rPr>
          <w:lang w:val="en-GB"/>
        </w:rPr>
        <w:t>were more or less equally included to enhance interdisciplinarity</w:t>
      </w:r>
      <w:r w:rsidRPr="00CB321E">
        <w:rPr>
          <w:lang w:val="en-GB"/>
        </w:rPr>
        <w:t>;</w:t>
      </w:r>
    </w:p>
    <w:p w14:paraId="54217E32" w14:textId="3B590F91" w:rsidR="00933F5F" w:rsidRPr="00CB321E" w:rsidRDefault="00CB7539" w:rsidP="00A653BE">
      <w:pPr>
        <w:pStyle w:val="ListParagraph"/>
        <w:numPr>
          <w:ilvl w:val="0"/>
          <w:numId w:val="15"/>
        </w:numPr>
        <w:spacing w:after="0"/>
        <w:ind w:left="1418" w:hanging="709"/>
        <w:rPr>
          <w:lang w:val="en-GB"/>
        </w:rPr>
      </w:pPr>
      <w:r w:rsidRPr="00CB321E">
        <w:rPr>
          <w:lang w:val="en-GB"/>
        </w:rPr>
        <w:t>s</w:t>
      </w:r>
      <w:r w:rsidR="00933F5F" w:rsidRPr="00CB321E">
        <w:rPr>
          <w:lang w:val="en-GB"/>
        </w:rPr>
        <w:t>tudents must show (in a motivation letter) that they are enthusiastic about and/or have a feel for films/the visual</w:t>
      </w:r>
      <w:r w:rsidRPr="00CB321E">
        <w:rPr>
          <w:lang w:val="en-GB"/>
        </w:rPr>
        <w:t xml:space="preserve"> (but n</w:t>
      </w:r>
      <w:r w:rsidR="00933F5F" w:rsidRPr="00CB321E">
        <w:rPr>
          <w:lang w:val="en-GB"/>
        </w:rPr>
        <w:t>o prior film knowledge is required</w:t>
      </w:r>
      <w:r w:rsidRPr="00CB321E">
        <w:rPr>
          <w:lang w:val="en-GB"/>
        </w:rPr>
        <w:t>);</w:t>
      </w:r>
    </w:p>
    <w:p w14:paraId="14D1EDF7" w14:textId="091F48FD" w:rsidR="00933F5F" w:rsidRDefault="00CB7539" w:rsidP="00A653BE">
      <w:pPr>
        <w:pStyle w:val="ListParagraph"/>
        <w:numPr>
          <w:ilvl w:val="0"/>
          <w:numId w:val="15"/>
        </w:numPr>
        <w:spacing w:after="0"/>
        <w:ind w:left="0" w:firstLine="709"/>
        <w:rPr>
          <w:lang w:val="en-GB"/>
        </w:rPr>
      </w:pPr>
      <w:r w:rsidRPr="00CB321E">
        <w:rPr>
          <w:lang w:val="en-GB"/>
        </w:rPr>
        <w:t>s</w:t>
      </w:r>
      <w:r w:rsidR="00933F5F" w:rsidRPr="00CB321E">
        <w:rPr>
          <w:lang w:val="en-GB"/>
        </w:rPr>
        <w:t>tudents should be available on the proposed timeslots for the seminars.</w:t>
      </w:r>
    </w:p>
    <w:p w14:paraId="1EE5C694" w14:textId="77777777" w:rsidR="00C70B26" w:rsidRDefault="00C70B26" w:rsidP="00C70B26">
      <w:pPr>
        <w:spacing w:after="0"/>
        <w:rPr>
          <w:highlight w:val="yellow"/>
          <w:lang w:val="en-GB"/>
        </w:rPr>
      </w:pPr>
    </w:p>
    <w:p w14:paraId="0E51C0A3" w14:textId="5A5F8E5F" w:rsidR="00C70B26" w:rsidRDefault="00C70B26" w:rsidP="00C70B26">
      <w:pPr>
        <w:spacing w:after="0"/>
        <w:rPr>
          <w:lang w:val="en-GB"/>
        </w:rPr>
      </w:pPr>
      <w:r w:rsidRPr="00B75000">
        <w:rPr>
          <w:highlight w:val="yellow"/>
          <w:lang w:val="en-GB"/>
        </w:rPr>
        <w:t>Question for teachers</w:t>
      </w:r>
      <w:r>
        <w:rPr>
          <w:lang w:val="en-GB"/>
        </w:rPr>
        <w:t xml:space="preserve">: What do you think are important criteria to select students? </w:t>
      </w:r>
    </w:p>
    <w:p w14:paraId="66BB7017" w14:textId="77777777" w:rsidR="00C70B26" w:rsidRPr="00C70B26" w:rsidRDefault="00C70B26" w:rsidP="00C70B26">
      <w:pPr>
        <w:spacing w:after="0"/>
        <w:rPr>
          <w:lang w:val="en-GB"/>
        </w:rPr>
      </w:pPr>
    </w:p>
    <w:p w14:paraId="23B51A9F" w14:textId="47A313FE" w:rsidR="005248F5" w:rsidRPr="005511AA" w:rsidRDefault="005511AA" w:rsidP="005511AA">
      <w:pPr>
        <w:spacing w:after="0"/>
        <w:rPr>
          <w:b/>
          <w:bCs/>
          <w:i/>
          <w:iCs/>
          <w:lang w:val="en-GB"/>
        </w:rPr>
      </w:pPr>
      <w:r>
        <w:rPr>
          <w:b/>
          <w:bCs/>
          <w:i/>
          <w:iCs/>
          <w:lang w:val="en-GB"/>
        </w:rPr>
        <w:t>Admission criteria</w:t>
      </w:r>
    </w:p>
    <w:p w14:paraId="04FBFC05" w14:textId="77777777" w:rsidR="005511AA" w:rsidRDefault="005511AA" w:rsidP="005511AA">
      <w:pPr>
        <w:pStyle w:val="ListParagraph"/>
        <w:spacing w:after="0"/>
        <w:ind w:left="0"/>
        <w:rPr>
          <w:lang w:val="en-GB"/>
        </w:rPr>
      </w:pPr>
      <w:r>
        <w:rPr>
          <w:lang w:val="en-GB"/>
        </w:rPr>
        <w:t>Thinking about a way to select students, keep in mind your admission criteria. Do you want them to have filming skills? You might ask for a short video. Do you want them to use their creativity in a broader sense? You might keep the format open. You also might want them to answer some questions they need to include in their admission.</w:t>
      </w:r>
    </w:p>
    <w:p w14:paraId="51FFEC2F" w14:textId="39D37304" w:rsidR="005511AA" w:rsidRPr="00CB321E" w:rsidRDefault="005511AA" w:rsidP="005511AA">
      <w:pPr>
        <w:pStyle w:val="ListParagraph"/>
        <w:spacing w:after="0"/>
        <w:ind w:left="0" w:firstLine="709"/>
        <w:rPr>
          <w:lang w:val="en-GB"/>
        </w:rPr>
      </w:pPr>
      <w:r>
        <w:rPr>
          <w:lang w:val="en-GB"/>
        </w:rPr>
        <w:t>In Vi-Di, w</w:t>
      </w:r>
      <w:r w:rsidRPr="00CB321E">
        <w:rPr>
          <w:lang w:val="en-GB"/>
        </w:rPr>
        <w:t>e asked students to write a short motivation (300 words)</w:t>
      </w:r>
      <w:r>
        <w:rPr>
          <w:lang w:val="en-GB"/>
        </w:rPr>
        <w:t xml:space="preserve"> in which they explain why they wish to be part of Vi-Di, what they expect to learn and why they believe they are suited to participate in the project</w:t>
      </w:r>
      <w:r w:rsidRPr="00CB321E">
        <w:rPr>
          <w:lang w:val="en-GB"/>
        </w:rPr>
        <w:t>.</w:t>
      </w:r>
      <w:r>
        <w:rPr>
          <w:lang w:val="en-GB"/>
        </w:rPr>
        <w:t xml:space="preserve"> A motivation letter encourages the student to think about what they want to learn, what they bring to the course, and why they are enthusiastic about the course. That helps you to select enthusiastic and capable students, which was considered more important than having filming skills. Nevertheless a minimal number of students did drop out the course. This might have to do with the extracurricular nature of the course</w:t>
      </w:r>
      <w:r w:rsidR="000B26CE">
        <w:rPr>
          <w:lang w:val="en-GB"/>
        </w:rPr>
        <w:t xml:space="preserve"> and more pressing tasks.</w:t>
      </w:r>
    </w:p>
    <w:p w14:paraId="08AE34FB" w14:textId="77777777" w:rsidR="005248F5" w:rsidRPr="00CB321E" w:rsidRDefault="005248F5" w:rsidP="005248F5">
      <w:pPr>
        <w:pStyle w:val="ListParagraph"/>
        <w:spacing w:after="0"/>
        <w:ind w:left="0" w:firstLine="709"/>
        <w:rPr>
          <w:lang w:val="en-GB"/>
        </w:rPr>
      </w:pPr>
      <w:r w:rsidRPr="00CB321E">
        <w:rPr>
          <w:noProof/>
          <w:lang w:val="en-GB"/>
        </w:rPr>
        <w:drawing>
          <wp:inline distT="0" distB="0" distL="0" distR="0" wp14:anchorId="2C8693EE" wp14:editId="2A8AACDA">
            <wp:extent cx="3007789" cy="3886200"/>
            <wp:effectExtent l="0" t="0" r="254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7386" cy="3898600"/>
                    </a:xfrm>
                    <a:prstGeom prst="rect">
                      <a:avLst/>
                    </a:prstGeom>
                  </pic:spPr>
                </pic:pic>
              </a:graphicData>
            </a:graphic>
          </wp:inline>
        </w:drawing>
      </w:r>
    </w:p>
    <w:p w14:paraId="1E332E5E" w14:textId="43E2D69F" w:rsidR="005248F5" w:rsidRPr="00CB321E" w:rsidRDefault="005248F5" w:rsidP="005248F5">
      <w:pPr>
        <w:pStyle w:val="ListParagraph"/>
        <w:spacing w:after="0"/>
        <w:ind w:left="0" w:firstLine="709"/>
        <w:rPr>
          <w:i/>
          <w:iCs/>
          <w:lang w:val="en-GB"/>
        </w:rPr>
      </w:pPr>
      <w:r w:rsidRPr="00CB321E">
        <w:rPr>
          <w:i/>
          <w:iCs/>
          <w:lang w:val="en-GB"/>
        </w:rPr>
        <w:t>Flyer of the course</w:t>
      </w:r>
      <w:r>
        <w:rPr>
          <w:i/>
          <w:iCs/>
          <w:lang w:val="en-GB"/>
        </w:rPr>
        <w:t xml:space="preserve"> </w:t>
      </w:r>
      <w:r w:rsidR="00EB4146">
        <w:rPr>
          <w:i/>
          <w:iCs/>
          <w:lang w:val="en-GB"/>
        </w:rPr>
        <w:t>Vi-Di</w:t>
      </w:r>
      <w:r>
        <w:rPr>
          <w:i/>
          <w:iCs/>
          <w:lang w:val="en-GB"/>
        </w:rPr>
        <w:t xml:space="preserve"> 2021-2022</w:t>
      </w:r>
    </w:p>
    <w:p w14:paraId="2C646CF7" w14:textId="24086BC9" w:rsidR="005248F5" w:rsidRDefault="005248F5" w:rsidP="00C70B26">
      <w:pPr>
        <w:spacing w:after="0"/>
        <w:rPr>
          <w:lang w:val="en-GB"/>
        </w:rPr>
      </w:pPr>
    </w:p>
    <w:p w14:paraId="721BB7C9" w14:textId="3EDF15D3" w:rsidR="00C70B26" w:rsidRDefault="00C70B26" w:rsidP="00C70B26">
      <w:pPr>
        <w:spacing w:after="0"/>
        <w:rPr>
          <w:lang w:val="en-GB"/>
        </w:rPr>
      </w:pPr>
      <w:r w:rsidRPr="00B75000">
        <w:rPr>
          <w:highlight w:val="yellow"/>
          <w:lang w:val="en-GB"/>
        </w:rPr>
        <w:t>Question for teachers</w:t>
      </w:r>
      <w:r>
        <w:rPr>
          <w:lang w:val="en-GB"/>
        </w:rPr>
        <w:t xml:space="preserve">: How do you </w:t>
      </w:r>
      <w:r w:rsidR="000B26CE">
        <w:rPr>
          <w:lang w:val="en-GB"/>
        </w:rPr>
        <w:t>find out</w:t>
      </w:r>
      <w:r>
        <w:rPr>
          <w:lang w:val="en-GB"/>
        </w:rPr>
        <w:t xml:space="preserve"> if students apply to the </w:t>
      </w:r>
      <w:r w:rsidR="000B26CE">
        <w:rPr>
          <w:lang w:val="en-GB"/>
        </w:rPr>
        <w:t xml:space="preserve">admission </w:t>
      </w:r>
      <w:r>
        <w:rPr>
          <w:lang w:val="en-GB"/>
        </w:rPr>
        <w:t>criteria?</w:t>
      </w:r>
    </w:p>
    <w:p w14:paraId="04179012" w14:textId="77777777" w:rsidR="00325710" w:rsidRPr="00CB321E" w:rsidRDefault="00325710" w:rsidP="00C70B26">
      <w:pPr>
        <w:spacing w:after="0"/>
        <w:rPr>
          <w:lang w:val="en-GB"/>
        </w:rPr>
      </w:pPr>
    </w:p>
    <w:p w14:paraId="08D01DF0" w14:textId="767B34BE" w:rsidR="00233F71" w:rsidRPr="000B26CE" w:rsidRDefault="00233F71" w:rsidP="000B26CE">
      <w:pPr>
        <w:spacing w:after="0"/>
        <w:rPr>
          <w:b/>
          <w:bCs/>
          <w:i/>
          <w:iCs/>
          <w:lang w:val="en-GB"/>
        </w:rPr>
      </w:pPr>
      <w:r w:rsidRPr="000B26CE">
        <w:rPr>
          <w:b/>
          <w:bCs/>
          <w:i/>
          <w:iCs/>
          <w:lang w:val="en-GB"/>
        </w:rPr>
        <w:t>What do you do when a large group of students from one discipline and only a few students of another discipline apply for the course?</w:t>
      </w:r>
    </w:p>
    <w:p w14:paraId="39088ED6" w14:textId="185C6915" w:rsidR="005248F5" w:rsidRDefault="005248F5" w:rsidP="000B26CE">
      <w:pPr>
        <w:pStyle w:val="ListParagraph"/>
        <w:spacing w:after="0"/>
        <w:ind w:left="0"/>
        <w:rPr>
          <w:lang w:val="en-GB"/>
        </w:rPr>
      </w:pPr>
      <w:r>
        <w:rPr>
          <w:lang w:val="en-GB"/>
        </w:rPr>
        <w:t xml:space="preserve">This depends on how important it is to include different disciplines. If you want every student to participate in a diverse subgroup of students, you need a more or less balanced division of disciplines. </w:t>
      </w:r>
    </w:p>
    <w:p w14:paraId="33108F62" w14:textId="74E84F56" w:rsidR="009402F1" w:rsidRPr="00CB321E" w:rsidRDefault="009402F1" w:rsidP="00FE1283">
      <w:pPr>
        <w:pStyle w:val="ListParagraph"/>
        <w:spacing w:after="0"/>
        <w:ind w:left="0" w:firstLine="709"/>
        <w:rPr>
          <w:lang w:val="en-GB"/>
        </w:rPr>
      </w:pPr>
      <w:r w:rsidRPr="00CB321E">
        <w:rPr>
          <w:lang w:val="en-GB"/>
        </w:rPr>
        <w:t>We included 3 to 5 students per discipline</w:t>
      </w:r>
      <w:r w:rsidR="00CB7539" w:rsidRPr="00CB321E">
        <w:rPr>
          <w:lang w:val="en-GB"/>
        </w:rPr>
        <w:t xml:space="preserve"> (Anthropology, Gender Studies and Criminology)</w:t>
      </w:r>
      <w:r w:rsidRPr="00CB321E">
        <w:rPr>
          <w:lang w:val="en-GB"/>
        </w:rPr>
        <w:t xml:space="preserve">. We could include all students from two </w:t>
      </w:r>
      <w:r w:rsidR="00CB7539" w:rsidRPr="00CB321E">
        <w:rPr>
          <w:lang w:val="en-GB"/>
        </w:rPr>
        <w:t xml:space="preserve">of the </w:t>
      </w:r>
      <w:r w:rsidRPr="00CB321E">
        <w:rPr>
          <w:lang w:val="en-GB"/>
        </w:rPr>
        <w:t xml:space="preserve">disciplines as between 3 and 5 students of each discipline had applied. We had to </w:t>
      </w:r>
      <w:r w:rsidR="000B26CE">
        <w:rPr>
          <w:lang w:val="en-GB"/>
        </w:rPr>
        <w:t>select more strictly for</w:t>
      </w:r>
      <w:r w:rsidRPr="00CB321E">
        <w:rPr>
          <w:lang w:val="en-GB"/>
        </w:rPr>
        <w:t xml:space="preserve"> the third discipline because there were too many applicants. </w:t>
      </w:r>
    </w:p>
    <w:p w14:paraId="09658619" w14:textId="43842F43" w:rsidR="009402F1" w:rsidRDefault="009402F1" w:rsidP="00760598">
      <w:pPr>
        <w:spacing w:after="0"/>
        <w:rPr>
          <w:lang w:val="en-GB"/>
        </w:rPr>
      </w:pPr>
    </w:p>
    <w:p w14:paraId="411600B2" w14:textId="6A5AA1FD" w:rsidR="00760598" w:rsidRDefault="00760598" w:rsidP="00760598">
      <w:pPr>
        <w:spacing w:after="0"/>
        <w:rPr>
          <w:lang w:val="en-GB"/>
        </w:rPr>
      </w:pPr>
      <w:r w:rsidRPr="00B75000">
        <w:rPr>
          <w:highlight w:val="yellow"/>
          <w:lang w:val="en-GB"/>
        </w:rPr>
        <w:t>Question</w:t>
      </w:r>
      <w:r w:rsidR="00E11F71" w:rsidRPr="00B75000">
        <w:rPr>
          <w:highlight w:val="yellow"/>
          <w:lang w:val="en-GB"/>
        </w:rPr>
        <w:t>s</w:t>
      </w:r>
      <w:r w:rsidRPr="00B75000">
        <w:rPr>
          <w:highlight w:val="yellow"/>
          <w:lang w:val="en-GB"/>
        </w:rPr>
        <w:t xml:space="preserve"> for teachers</w:t>
      </w:r>
      <w:r>
        <w:rPr>
          <w:lang w:val="en-GB"/>
        </w:rPr>
        <w:t>: Which disciplines do you want to include in your course? How many students per discipline?</w:t>
      </w:r>
    </w:p>
    <w:p w14:paraId="73971A76" w14:textId="77777777" w:rsidR="00760598" w:rsidRPr="00CB321E" w:rsidRDefault="00760598" w:rsidP="00760598">
      <w:pPr>
        <w:spacing w:after="0"/>
        <w:rPr>
          <w:lang w:val="en-GB"/>
        </w:rPr>
      </w:pPr>
    </w:p>
    <w:p w14:paraId="69B0E2BA" w14:textId="17F88F1D" w:rsidR="007D5B88" w:rsidRPr="00CB321E" w:rsidRDefault="00233F71" w:rsidP="000B26CE">
      <w:pPr>
        <w:pStyle w:val="ListParagraph"/>
        <w:spacing w:after="0"/>
        <w:ind w:left="0"/>
        <w:rPr>
          <w:b/>
          <w:bCs/>
          <w:i/>
          <w:iCs/>
          <w:lang w:val="en-GB"/>
        </w:rPr>
      </w:pPr>
      <w:r w:rsidRPr="00CB321E">
        <w:rPr>
          <w:b/>
          <w:bCs/>
          <w:i/>
          <w:iCs/>
          <w:lang w:val="en-GB"/>
        </w:rPr>
        <w:t>What do you do with perfectly capable students but a limited number of places?</w:t>
      </w:r>
    </w:p>
    <w:p w14:paraId="078075B8" w14:textId="77777777" w:rsidR="000B26CE" w:rsidRPr="000B26CE" w:rsidRDefault="000B26CE" w:rsidP="000B26CE">
      <w:pPr>
        <w:spacing w:after="0"/>
        <w:rPr>
          <w:b/>
          <w:bCs/>
          <w:i/>
          <w:iCs/>
          <w:lang w:val="en-GB"/>
        </w:rPr>
      </w:pPr>
      <w:r w:rsidRPr="000B26CE">
        <w:rPr>
          <w:lang w:val="en-GB"/>
        </w:rPr>
        <w:t xml:space="preserve">If we had more than enough students from a discipline and needed to select students, we were inclined to go for the people who had some previous experience with filming or editing, or we chose students we thought would profit most from the course for their individual learning paths. </w:t>
      </w:r>
    </w:p>
    <w:p w14:paraId="49DAD72B" w14:textId="77777777" w:rsidR="000B26CE" w:rsidRDefault="000B26CE" w:rsidP="000B26CE">
      <w:pPr>
        <w:pStyle w:val="ListParagraph"/>
        <w:spacing w:after="0"/>
        <w:ind w:left="0"/>
        <w:rPr>
          <w:b/>
          <w:bCs/>
          <w:i/>
          <w:iCs/>
          <w:lang w:val="en-GB"/>
        </w:rPr>
      </w:pPr>
    </w:p>
    <w:p w14:paraId="7F9179F9" w14:textId="68135CC5" w:rsidR="006A3834" w:rsidRPr="00CB321E" w:rsidRDefault="006A3834" w:rsidP="000B26CE">
      <w:pPr>
        <w:pStyle w:val="ListParagraph"/>
        <w:spacing w:after="0"/>
        <w:ind w:left="0"/>
        <w:rPr>
          <w:b/>
          <w:bCs/>
          <w:i/>
          <w:iCs/>
          <w:lang w:val="en-GB"/>
        </w:rPr>
      </w:pPr>
      <w:r w:rsidRPr="00CB321E">
        <w:rPr>
          <w:b/>
          <w:bCs/>
          <w:i/>
          <w:iCs/>
          <w:lang w:val="en-GB"/>
        </w:rPr>
        <w:t>What made students apply for the course?</w:t>
      </w:r>
      <w:r w:rsidR="00CB7539" w:rsidRPr="00CB321E">
        <w:rPr>
          <w:b/>
          <w:bCs/>
          <w:i/>
          <w:iCs/>
          <w:lang w:val="en-GB"/>
        </w:rPr>
        <w:t xml:space="preserve"> And what do they expect?</w:t>
      </w:r>
    </w:p>
    <w:p w14:paraId="45B6DFED" w14:textId="3856B920" w:rsidR="006A3834" w:rsidRDefault="00E11F71" w:rsidP="000B26CE">
      <w:pPr>
        <w:spacing w:after="0"/>
        <w:rPr>
          <w:lang w:val="en-GB"/>
        </w:rPr>
      </w:pPr>
      <w:r>
        <w:rPr>
          <w:lang w:val="en-GB"/>
        </w:rPr>
        <w:t>At the start of the Vi-Di course, we asked some student why they applied and what they wanted to learn:</w:t>
      </w:r>
    </w:p>
    <w:p w14:paraId="67B547CE" w14:textId="77777777" w:rsidR="00E11F71" w:rsidRPr="00CB321E" w:rsidRDefault="00E11F71" w:rsidP="00FE1283">
      <w:pPr>
        <w:spacing w:after="0"/>
        <w:ind w:firstLine="709"/>
        <w:rPr>
          <w:lang w:val="en-GB"/>
        </w:rPr>
      </w:pPr>
    </w:p>
    <w:p w14:paraId="3A4212BF" w14:textId="0A084645" w:rsidR="002C08B8" w:rsidRPr="00E11F71" w:rsidRDefault="002C08B8" w:rsidP="00E11F71">
      <w:pPr>
        <w:spacing w:after="0"/>
        <w:ind w:firstLine="709"/>
        <w:jc w:val="center"/>
        <w:rPr>
          <w:i/>
          <w:iCs/>
          <w:lang w:val="en-GB"/>
        </w:rPr>
      </w:pPr>
      <w:r w:rsidRPr="00E11F71">
        <w:rPr>
          <w:i/>
          <w:iCs/>
          <w:lang w:val="en-GB"/>
        </w:rPr>
        <w:t>“In our master program we had a course on analysing movies. So we didn’t really do something before that in our own criminology field. So therefore I thought it would be interesting to learn more about how these movies or documentaries are actually made.”</w:t>
      </w:r>
    </w:p>
    <w:p w14:paraId="7A7C7DB5" w14:textId="77777777" w:rsidR="006A3834" w:rsidRPr="00CB321E" w:rsidRDefault="006A3834" w:rsidP="00FE1283">
      <w:pPr>
        <w:spacing w:after="0"/>
        <w:ind w:firstLine="709"/>
        <w:rPr>
          <w:lang w:val="en-GB"/>
        </w:rPr>
      </w:pPr>
    </w:p>
    <w:p w14:paraId="13D60BD8" w14:textId="14EF953F" w:rsidR="002C08B8" w:rsidRPr="00E11F71" w:rsidRDefault="002C08B8" w:rsidP="00E11F71">
      <w:pPr>
        <w:spacing w:after="0"/>
        <w:ind w:firstLine="709"/>
        <w:jc w:val="center"/>
        <w:rPr>
          <w:i/>
          <w:iCs/>
          <w:lang w:val="en-GB"/>
        </w:rPr>
      </w:pPr>
      <w:r w:rsidRPr="00E11F71">
        <w:rPr>
          <w:i/>
          <w:iCs/>
          <w:lang w:val="en-GB"/>
        </w:rPr>
        <w:t>“For me, as I am going to do my thesis about media, I wanted to explore further this topic and complement also what we explored in our master. I want to know a little more about this topic, about media, and explore also the topic of queer community and those different populations in the media.”</w:t>
      </w:r>
    </w:p>
    <w:p w14:paraId="463D5B8B" w14:textId="77777777" w:rsidR="006A3834" w:rsidRPr="00E11F71" w:rsidRDefault="006A3834" w:rsidP="00E11F71">
      <w:pPr>
        <w:spacing w:after="0"/>
        <w:ind w:firstLine="709"/>
        <w:jc w:val="center"/>
        <w:rPr>
          <w:i/>
          <w:iCs/>
          <w:lang w:val="en-GB"/>
        </w:rPr>
      </w:pPr>
    </w:p>
    <w:p w14:paraId="15912ADF" w14:textId="3AEDAC2D" w:rsidR="002C08B8" w:rsidRPr="00E11F71" w:rsidRDefault="002C08B8" w:rsidP="00E11F71">
      <w:pPr>
        <w:spacing w:after="0"/>
        <w:ind w:firstLine="709"/>
        <w:jc w:val="center"/>
        <w:rPr>
          <w:i/>
          <w:iCs/>
          <w:lang w:val="en-GB"/>
        </w:rPr>
      </w:pPr>
      <w:r w:rsidRPr="00E11F71">
        <w:rPr>
          <w:i/>
          <w:iCs/>
          <w:lang w:val="en-GB"/>
        </w:rPr>
        <w:t>“What we expect of this course? I guess for me, I expect to learn how to be more practical with what I learned in my own master’s program. And I am hoping this will help with the internship I will start next week. So that’s why I assigned“</w:t>
      </w:r>
    </w:p>
    <w:p w14:paraId="4AF31B88" w14:textId="77777777" w:rsidR="006A3834" w:rsidRPr="00E11F71" w:rsidRDefault="006A3834" w:rsidP="00E11F71">
      <w:pPr>
        <w:spacing w:after="0"/>
        <w:ind w:firstLine="709"/>
        <w:jc w:val="center"/>
        <w:rPr>
          <w:i/>
          <w:iCs/>
          <w:lang w:val="en-GB"/>
        </w:rPr>
      </w:pPr>
    </w:p>
    <w:p w14:paraId="0691626B" w14:textId="77777777" w:rsidR="002C08B8" w:rsidRPr="00E11F71" w:rsidRDefault="002C08B8" w:rsidP="00E11F71">
      <w:pPr>
        <w:spacing w:after="0"/>
        <w:ind w:firstLine="709"/>
        <w:jc w:val="center"/>
        <w:rPr>
          <w:i/>
          <w:iCs/>
          <w:lang w:val="en-GB"/>
        </w:rPr>
      </w:pPr>
      <w:r w:rsidRPr="00E11F71">
        <w:rPr>
          <w:i/>
          <w:iCs/>
          <w:lang w:val="en-GB"/>
        </w:rPr>
        <w:t>“And for me I would like to see how visual methods can help convey messages in a different way than maybe more academical texts.”</w:t>
      </w:r>
    </w:p>
    <w:p w14:paraId="51DE9DEE" w14:textId="77777777" w:rsidR="002C08B8" w:rsidRPr="00CB321E" w:rsidRDefault="002C08B8" w:rsidP="00FE1283">
      <w:pPr>
        <w:spacing w:after="0"/>
        <w:ind w:firstLine="709"/>
        <w:rPr>
          <w:lang w:val="en-GB"/>
        </w:rPr>
      </w:pPr>
    </w:p>
    <w:p w14:paraId="1CB516CB" w14:textId="77777777" w:rsidR="00CB7539" w:rsidRPr="00CB321E" w:rsidRDefault="00CB7539" w:rsidP="000B26CE">
      <w:pPr>
        <w:pStyle w:val="ListParagraph"/>
        <w:spacing w:after="0"/>
        <w:ind w:left="0"/>
        <w:rPr>
          <w:b/>
          <w:bCs/>
          <w:i/>
          <w:iCs/>
          <w:lang w:val="en-GB"/>
        </w:rPr>
      </w:pPr>
      <w:r w:rsidRPr="00CB321E">
        <w:rPr>
          <w:b/>
          <w:bCs/>
          <w:i/>
          <w:iCs/>
          <w:lang w:val="en-GB"/>
        </w:rPr>
        <w:t xml:space="preserve">How do you compose a group of the students who applied? </w:t>
      </w:r>
    </w:p>
    <w:p w14:paraId="7D5B099D" w14:textId="7D632355" w:rsidR="005248F5" w:rsidRDefault="005248F5" w:rsidP="000B26CE">
      <w:pPr>
        <w:spacing w:after="0"/>
        <w:rPr>
          <w:lang w:val="en-GB"/>
        </w:rPr>
      </w:pPr>
      <w:r>
        <w:rPr>
          <w:lang w:val="en-GB"/>
        </w:rPr>
        <w:t xml:space="preserve">If you include students from different disciplines, they most likely do not know each other, or only the students of their same discipline. To enhance collaboration between the disciplines, it is important to get to know each other better, and to break down the boundaries between the disciplines. </w:t>
      </w:r>
    </w:p>
    <w:p w14:paraId="29147F0C" w14:textId="2C380D18" w:rsidR="00D618CA" w:rsidRPr="00CB321E" w:rsidRDefault="00CB7539" w:rsidP="00FE1283">
      <w:pPr>
        <w:spacing w:after="0"/>
        <w:ind w:firstLine="709"/>
        <w:rPr>
          <w:lang w:val="en-GB"/>
        </w:rPr>
      </w:pPr>
      <w:r w:rsidRPr="00CB321E">
        <w:rPr>
          <w:lang w:val="en-GB"/>
        </w:rPr>
        <w:lastRenderedPageBreak/>
        <w:t>In the first edition of the course, we asked the students to bring</w:t>
      </w:r>
      <w:r w:rsidR="00FE1283" w:rsidRPr="00CB321E">
        <w:rPr>
          <w:lang w:val="en-GB"/>
        </w:rPr>
        <w:t xml:space="preserve"> something visual to the first meeting. By showing this and telling the story behind it, we wanted to make a start to get to know each other, to enhance creativity and to stimulate an open sphere. The assignment was as follows:</w:t>
      </w:r>
    </w:p>
    <w:p w14:paraId="006DB21D" w14:textId="77777777" w:rsidR="00B20783" w:rsidRPr="00CB321E" w:rsidRDefault="00B20783" w:rsidP="00FE1283">
      <w:pPr>
        <w:spacing w:after="0"/>
        <w:ind w:firstLine="709"/>
        <w:rPr>
          <w:lang w:val="en-GB"/>
        </w:rPr>
      </w:pPr>
    </w:p>
    <w:p w14:paraId="37F08D74" w14:textId="0B56AEF9" w:rsidR="00D618CA" w:rsidRPr="00CB321E" w:rsidRDefault="00FE1283" w:rsidP="00FE1283">
      <w:pPr>
        <w:spacing w:after="0"/>
        <w:ind w:firstLine="709"/>
        <w:jc w:val="center"/>
        <w:rPr>
          <w:i/>
          <w:iCs/>
          <w:lang w:val="en-GB"/>
        </w:rPr>
      </w:pPr>
      <w:r w:rsidRPr="00CB321E">
        <w:rPr>
          <w:i/>
          <w:iCs/>
          <w:lang w:val="en-GB"/>
        </w:rPr>
        <w:t>To embark on our visual exploration, we invite you to bring something visual (photo, artefact, object, adornment, instrument, tool or whatever you can/ want to bring which we can see ;-) that represents or symbolises what you are focused on or inspired by, professionally. This can be something linked to the topic/ theme you want to explore in this course, or (since we guess many of you do not yet have a topic, which is fine!) something that you are triggered or inspired by. When introducing ourselves, we will ask you to show it and tell us about it.</w:t>
      </w:r>
    </w:p>
    <w:p w14:paraId="17832EEC" w14:textId="3E3077BA" w:rsidR="00B20783" w:rsidRDefault="00892F70" w:rsidP="00DF10A9">
      <w:pPr>
        <w:spacing w:after="0"/>
        <w:ind w:firstLine="709"/>
        <w:rPr>
          <w:i/>
          <w:iCs/>
          <w:lang w:val="en-GB"/>
        </w:rPr>
      </w:pPr>
      <w:r>
        <w:rPr>
          <w:noProof/>
        </w:rPr>
        <w:drawing>
          <wp:inline distT="0" distB="0" distL="0" distR="0" wp14:anchorId="0AC9167A" wp14:editId="314803F4">
            <wp:extent cx="3533775" cy="265131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6799" cy="2653579"/>
                    </a:xfrm>
                    <a:prstGeom prst="rect">
                      <a:avLst/>
                    </a:prstGeom>
                    <a:noFill/>
                    <a:ln>
                      <a:noFill/>
                    </a:ln>
                  </pic:spPr>
                </pic:pic>
              </a:graphicData>
            </a:graphic>
          </wp:inline>
        </w:drawing>
      </w:r>
    </w:p>
    <w:p w14:paraId="646DEE6A" w14:textId="57BE4A4E" w:rsidR="00DF10A9" w:rsidRPr="00CB321E" w:rsidRDefault="00DF10A9" w:rsidP="00DF10A9">
      <w:pPr>
        <w:spacing w:after="0"/>
        <w:ind w:firstLine="709"/>
        <w:rPr>
          <w:i/>
          <w:iCs/>
          <w:lang w:val="en-GB"/>
        </w:rPr>
      </w:pPr>
      <w:r>
        <w:rPr>
          <w:i/>
          <w:iCs/>
          <w:lang w:val="en-GB"/>
        </w:rPr>
        <w:t xml:space="preserve">Visuals the students brought to the first meeting of the course </w:t>
      </w:r>
      <w:r w:rsidR="00EB4146">
        <w:rPr>
          <w:i/>
          <w:iCs/>
          <w:lang w:val="en-GB"/>
        </w:rPr>
        <w:t>Vi-Di</w:t>
      </w:r>
      <w:r>
        <w:rPr>
          <w:i/>
          <w:iCs/>
          <w:lang w:val="en-GB"/>
        </w:rPr>
        <w:t xml:space="preserve"> 2021-2022</w:t>
      </w:r>
    </w:p>
    <w:p w14:paraId="06DFF2E6" w14:textId="77777777" w:rsidR="005248F5" w:rsidRDefault="005248F5" w:rsidP="00FE1283">
      <w:pPr>
        <w:spacing w:after="0"/>
        <w:ind w:firstLine="708"/>
        <w:rPr>
          <w:lang w:val="en-GB"/>
        </w:rPr>
      </w:pPr>
    </w:p>
    <w:p w14:paraId="5835A292" w14:textId="5F4F78F3" w:rsidR="00FE1283" w:rsidRPr="00CB321E" w:rsidRDefault="00FE1283" w:rsidP="00FE1283">
      <w:pPr>
        <w:spacing w:after="0"/>
        <w:ind w:firstLine="708"/>
        <w:rPr>
          <w:lang w:val="en-GB"/>
        </w:rPr>
      </w:pPr>
      <w:r w:rsidRPr="00CB321E">
        <w:rPr>
          <w:lang w:val="en-GB"/>
        </w:rPr>
        <w:t xml:space="preserve">We started the second edition of the course with a different meeting, preceding the first seminar. We invited all new students to the screening of the films of the first group of students. This served as a way to already get to know each other a bit before the first seminar and to have an idea of how the final product of the course may look like. </w:t>
      </w:r>
    </w:p>
    <w:p w14:paraId="59590DEF" w14:textId="0579462E" w:rsidR="00FE1283" w:rsidRPr="00CB321E" w:rsidRDefault="00FE1283" w:rsidP="00FE1283">
      <w:pPr>
        <w:spacing w:after="0"/>
        <w:ind w:firstLine="708"/>
        <w:rPr>
          <w:lang w:val="en-GB"/>
        </w:rPr>
      </w:pPr>
      <w:r w:rsidRPr="00CB321E">
        <w:rPr>
          <w:lang w:val="en-GB"/>
        </w:rPr>
        <w:t>Students formed subgroups of 3 students in which they worked on their film themselves. We ensured to have a minimum of two disciplines in each subgroup</w:t>
      </w:r>
      <w:r w:rsidR="000078EF">
        <w:rPr>
          <w:lang w:val="en-GB"/>
        </w:rPr>
        <w:t xml:space="preserve"> to enhance interdisciplinary thinking</w:t>
      </w:r>
      <w:r w:rsidRPr="00CB321E">
        <w:rPr>
          <w:lang w:val="en-GB"/>
        </w:rPr>
        <w:t xml:space="preserve">. </w:t>
      </w:r>
    </w:p>
    <w:p w14:paraId="4047BC52" w14:textId="6DA8D086" w:rsidR="00BB1C31" w:rsidRDefault="00BB1C31" w:rsidP="00760598">
      <w:pPr>
        <w:spacing w:after="0"/>
        <w:rPr>
          <w:lang w:val="en-GB"/>
        </w:rPr>
      </w:pPr>
    </w:p>
    <w:p w14:paraId="0054880A" w14:textId="047AA601" w:rsidR="00760598" w:rsidRPr="00760598" w:rsidRDefault="00760598" w:rsidP="00760598">
      <w:pPr>
        <w:spacing w:after="0"/>
        <w:rPr>
          <w:b/>
          <w:bCs/>
          <w:i/>
          <w:iCs/>
          <w:lang w:val="en-GB"/>
        </w:rPr>
      </w:pPr>
      <w:r>
        <w:rPr>
          <w:b/>
          <w:bCs/>
          <w:i/>
          <w:iCs/>
          <w:lang w:val="en-GB"/>
        </w:rPr>
        <w:t>Further reading</w:t>
      </w:r>
    </w:p>
    <w:p w14:paraId="1C5008CF" w14:textId="77777777" w:rsidR="00BB1C31" w:rsidRPr="00CB321E" w:rsidRDefault="00BB1C31" w:rsidP="00760598">
      <w:pPr>
        <w:pStyle w:val="ListParagraph"/>
        <w:numPr>
          <w:ilvl w:val="0"/>
          <w:numId w:val="17"/>
        </w:numPr>
        <w:spacing w:after="0"/>
        <w:ind w:left="426"/>
        <w:rPr>
          <w:rStyle w:val="Hyperlink"/>
          <w:color w:val="auto"/>
          <w:u w:val="none"/>
          <w:lang w:val="en-GB"/>
        </w:rPr>
      </w:pPr>
      <w:r w:rsidRPr="00CB321E">
        <w:rPr>
          <w:lang w:val="en-GB"/>
        </w:rPr>
        <w:t xml:space="preserve">Read more about </w:t>
      </w:r>
      <w:hyperlink r:id="rId18" w:history="1">
        <w:r w:rsidRPr="00CB321E">
          <w:rPr>
            <w:rStyle w:val="Hyperlink"/>
            <w:lang w:val="en-GB"/>
          </w:rPr>
          <w:t>students working together in interdisciplinary teams</w:t>
        </w:r>
      </w:hyperlink>
    </w:p>
    <w:p w14:paraId="76592045" w14:textId="77777777" w:rsidR="00233F71" w:rsidRPr="00CB321E" w:rsidRDefault="00233F71" w:rsidP="00FE1283">
      <w:pPr>
        <w:spacing w:after="0"/>
        <w:ind w:firstLine="709"/>
        <w:rPr>
          <w:b/>
          <w:bCs/>
          <w:i/>
          <w:iCs/>
          <w:lang w:val="en-GB"/>
        </w:rPr>
      </w:pPr>
    </w:p>
    <w:p w14:paraId="5D427695" w14:textId="77777777" w:rsidR="00597306" w:rsidRPr="00CB321E" w:rsidRDefault="00597306" w:rsidP="00FE1283">
      <w:pPr>
        <w:spacing w:after="0"/>
        <w:ind w:firstLine="709"/>
        <w:rPr>
          <w:b/>
          <w:bCs/>
          <w:lang w:val="en-GB"/>
        </w:rPr>
      </w:pPr>
      <w:r w:rsidRPr="00CB321E">
        <w:rPr>
          <w:b/>
          <w:bCs/>
          <w:lang w:val="en-GB"/>
        </w:rPr>
        <w:br w:type="page"/>
      </w:r>
    </w:p>
    <w:p w14:paraId="6A85FD73" w14:textId="0D920E1B" w:rsidR="001E7181" w:rsidRPr="00CB321E" w:rsidRDefault="001E7181" w:rsidP="00A653BE">
      <w:pPr>
        <w:pStyle w:val="ListParagraph"/>
        <w:numPr>
          <w:ilvl w:val="0"/>
          <w:numId w:val="16"/>
        </w:numPr>
        <w:spacing w:after="0"/>
        <w:ind w:left="0" w:firstLine="0"/>
        <w:jc w:val="center"/>
        <w:rPr>
          <w:b/>
          <w:bCs/>
          <w:lang w:val="en-GB"/>
        </w:rPr>
      </w:pPr>
      <w:r w:rsidRPr="00CB321E">
        <w:rPr>
          <w:b/>
          <w:bCs/>
          <w:lang w:val="en-GB"/>
        </w:rPr>
        <w:lastRenderedPageBreak/>
        <w:t>Program</w:t>
      </w:r>
      <w:r w:rsidR="00AA39D6" w:rsidRPr="00CB321E">
        <w:rPr>
          <w:b/>
          <w:bCs/>
          <w:lang w:val="en-GB"/>
        </w:rPr>
        <w:t xml:space="preserve"> and assignments</w:t>
      </w:r>
    </w:p>
    <w:p w14:paraId="4DB2A6C3" w14:textId="77777777" w:rsidR="006A3834" w:rsidRPr="00CB321E" w:rsidRDefault="006A3834" w:rsidP="00FE1283">
      <w:pPr>
        <w:pStyle w:val="ListParagraph"/>
        <w:spacing w:after="0"/>
        <w:ind w:left="0" w:firstLine="709"/>
        <w:rPr>
          <w:b/>
          <w:bCs/>
          <w:lang w:val="en-GB"/>
        </w:rPr>
      </w:pPr>
    </w:p>
    <w:p w14:paraId="7FBD8BB6" w14:textId="2B28D73C" w:rsidR="001E7181" w:rsidRPr="00CB321E" w:rsidRDefault="004C7E50" w:rsidP="000B26CE">
      <w:pPr>
        <w:pStyle w:val="ListParagraph"/>
        <w:spacing w:after="0"/>
        <w:ind w:left="0"/>
        <w:rPr>
          <w:b/>
          <w:bCs/>
          <w:i/>
          <w:iCs/>
          <w:lang w:val="en-GB"/>
        </w:rPr>
      </w:pPr>
      <w:r w:rsidRPr="00CB321E">
        <w:rPr>
          <w:b/>
          <w:bCs/>
          <w:i/>
          <w:iCs/>
          <w:lang w:val="en-GB"/>
        </w:rPr>
        <w:t>What topics are important to cover?</w:t>
      </w:r>
    </w:p>
    <w:p w14:paraId="650AF7D0" w14:textId="579409E5" w:rsidR="006D37F4" w:rsidRDefault="000B26CE" w:rsidP="000B26CE">
      <w:pPr>
        <w:pStyle w:val="ListParagraph"/>
        <w:spacing w:after="0"/>
        <w:ind w:left="0"/>
        <w:rPr>
          <w:lang w:val="en-GB"/>
        </w:rPr>
      </w:pPr>
      <w:r>
        <w:rPr>
          <w:lang w:val="en-GB"/>
        </w:rPr>
        <w:t>When d</w:t>
      </w:r>
      <w:r w:rsidR="006D37F4">
        <w:rPr>
          <w:lang w:val="en-GB"/>
        </w:rPr>
        <w:t>esigning you</w:t>
      </w:r>
      <w:r>
        <w:rPr>
          <w:lang w:val="en-GB"/>
        </w:rPr>
        <w:t>r</w:t>
      </w:r>
      <w:r w:rsidR="006D37F4">
        <w:rPr>
          <w:lang w:val="en-GB"/>
        </w:rPr>
        <w:t xml:space="preserve"> course, think about the learning aims and which topics are important to cover to achieve these aims. </w:t>
      </w:r>
    </w:p>
    <w:p w14:paraId="48FF82A3" w14:textId="7A56AD47" w:rsidR="006D37F4" w:rsidRPr="006D37F4" w:rsidRDefault="006D37F4" w:rsidP="006D37F4">
      <w:pPr>
        <w:pStyle w:val="ListParagraph"/>
        <w:spacing w:after="0"/>
        <w:ind w:left="709"/>
        <w:rPr>
          <w:lang w:val="en-GB"/>
        </w:rPr>
      </w:pPr>
      <w:r>
        <w:rPr>
          <w:lang w:val="en-GB"/>
        </w:rPr>
        <w:t>For th</w:t>
      </w:r>
      <w:r w:rsidR="000B26CE">
        <w:rPr>
          <w:lang w:val="en-GB"/>
        </w:rPr>
        <w:t>e Vi-Di</w:t>
      </w:r>
      <w:r>
        <w:rPr>
          <w:lang w:val="en-GB"/>
        </w:rPr>
        <w:t xml:space="preserve"> course, the following topics </w:t>
      </w:r>
      <w:r w:rsidR="000B26CE">
        <w:rPr>
          <w:lang w:val="en-GB"/>
        </w:rPr>
        <w:t>we</w:t>
      </w:r>
      <w:r>
        <w:rPr>
          <w:lang w:val="en-GB"/>
        </w:rPr>
        <w:t>re important to cover:</w:t>
      </w:r>
    </w:p>
    <w:p w14:paraId="3D9267BF" w14:textId="77777777" w:rsidR="000B26CE" w:rsidRPr="000B26CE" w:rsidRDefault="000B26CE" w:rsidP="000B26CE">
      <w:pPr>
        <w:numPr>
          <w:ilvl w:val="0"/>
          <w:numId w:val="28"/>
        </w:numPr>
        <w:spacing w:after="0"/>
        <w:rPr>
          <w:lang w:val="en-US"/>
        </w:rPr>
      </w:pPr>
      <w:r w:rsidRPr="000B26CE">
        <w:rPr>
          <w:lang w:val="en-US"/>
        </w:rPr>
        <w:t xml:space="preserve">Representation, social exclusion, othering, stigma, impact of media, (hegemonic) discourse </w:t>
      </w:r>
    </w:p>
    <w:p w14:paraId="34A2DB3C" w14:textId="32A77EB8" w:rsidR="000B26CE" w:rsidRPr="000B26CE" w:rsidRDefault="000B26CE" w:rsidP="000B26CE">
      <w:pPr>
        <w:numPr>
          <w:ilvl w:val="0"/>
          <w:numId w:val="28"/>
        </w:numPr>
        <w:spacing w:after="0"/>
        <w:rPr>
          <w:lang w:val="en-US"/>
        </w:rPr>
      </w:pPr>
      <w:r w:rsidRPr="000B26CE">
        <w:rPr>
          <w:lang w:val="en-US"/>
        </w:rPr>
        <w:t>Filming: genres, discuss several examples/ fragments of films</w:t>
      </w:r>
    </w:p>
    <w:p w14:paraId="66C16642" w14:textId="62F83F6D" w:rsidR="000B26CE" w:rsidRPr="000B26CE" w:rsidRDefault="000B26CE" w:rsidP="000B26CE">
      <w:pPr>
        <w:numPr>
          <w:ilvl w:val="0"/>
          <w:numId w:val="28"/>
        </w:numPr>
        <w:spacing w:after="0"/>
        <w:rPr>
          <w:lang w:val="en-US"/>
        </w:rPr>
      </w:pPr>
      <w:r w:rsidRPr="000B26CE">
        <w:rPr>
          <w:lang w:val="en-US"/>
        </w:rPr>
        <w:t xml:space="preserve">Film techniques: making a storyboard, deciding on narrative line, framing, camera positioning, </w:t>
      </w:r>
      <w:r w:rsidR="00100FDA" w:rsidRPr="000B26CE">
        <w:rPr>
          <w:lang w:val="en-US"/>
        </w:rPr>
        <w:t>rhythm</w:t>
      </w:r>
      <w:r w:rsidRPr="000B26CE">
        <w:rPr>
          <w:lang w:val="en-US"/>
        </w:rPr>
        <w:t xml:space="preserve"> , editing etc.</w:t>
      </w:r>
    </w:p>
    <w:p w14:paraId="5385E358" w14:textId="77777777" w:rsidR="000B26CE" w:rsidRDefault="000B26CE" w:rsidP="000B26CE">
      <w:pPr>
        <w:numPr>
          <w:ilvl w:val="0"/>
          <w:numId w:val="28"/>
        </w:numPr>
        <w:spacing w:after="0"/>
        <w:rPr>
          <w:lang w:val="en-US"/>
        </w:rPr>
      </w:pPr>
      <w:r w:rsidRPr="000B26CE">
        <w:rPr>
          <w:lang w:val="en-US"/>
        </w:rPr>
        <w:t>Positionality: what kind of researcher am I? (How) do I appear in my film?</w:t>
      </w:r>
    </w:p>
    <w:p w14:paraId="37DC6746" w14:textId="526F7891" w:rsidR="00B20783" w:rsidRPr="000B26CE" w:rsidRDefault="000B26CE" w:rsidP="000B26CE">
      <w:pPr>
        <w:numPr>
          <w:ilvl w:val="0"/>
          <w:numId w:val="28"/>
        </w:numPr>
        <w:spacing w:after="0"/>
        <w:rPr>
          <w:lang w:val="en-US"/>
        </w:rPr>
      </w:pPr>
      <w:r w:rsidRPr="000B26CE">
        <w:rPr>
          <w:lang w:val="en-US"/>
        </w:rPr>
        <w:t>Distribution: who’s my public, how to spread the film beyond this course, etc.</w:t>
      </w:r>
    </w:p>
    <w:p w14:paraId="5A73361A" w14:textId="77777777" w:rsidR="000B26CE" w:rsidRDefault="000B26CE" w:rsidP="000B26CE">
      <w:pPr>
        <w:spacing w:after="0"/>
        <w:rPr>
          <w:lang w:val="en-US"/>
        </w:rPr>
      </w:pPr>
    </w:p>
    <w:p w14:paraId="55A23930" w14:textId="02CF0158" w:rsidR="006D37F4" w:rsidRPr="006D37F4" w:rsidRDefault="006D37F4" w:rsidP="000B26CE">
      <w:pPr>
        <w:spacing w:after="0"/>
        <w:rPr>
          <w:lang w:val="en-GB"/>
        </w:rPr>
      </w:pPr>
      <w:r>
        <w:rPr>
          <w:lang w:val="en-GB"/>
        </w:rPr>
        <w:t>For inspiration purposes, click here to find the course program of Vi-Di.</w:t>
      </w:r>
    </w:p>
    <w:tbl>
      <w:tblPr>
        <w:tblStyle w:val="TableGrid"/>
        <w:tblW w:w="0" w:type="auto"/>
        <w:tblLook w:val="04A0" w:firstRow="1" w:lastRow="0" w:firstColumn="1" w:lastColumn="0" w:noHBand="0" w:noVBand="1"/>
      </w:tblPr>
      <w:tblGrid>
        <w:gridCol w:w="1271"/>
        <w:gridCol w:w="2906"/>
        <w:gridCol w:w="2906"/>
        <w:gridCol w:w="1933"/>
      </w:tblGrid>
      <w:tr w:rsidR="00D51A61" w:rsidRPr="00CB321E" w14:paraId="5B5C7162" w14:textId="77777777" w:rsidTr="007D3D67">
        <w:tc>
          <w:tcPr>
            <w:tcW w:w="1271" w:type="dxa"/>
          </w:tcPr>
          <w:p w14:paraId="73BDB8A3" w14:textId="77777777" w:rsidR="00D51A61" w:rsidRPr="00CB321E" w:rsidRDefault="00D51A61" w:rsidP="007D3D67">
            <w:pPr>
              <w:spacing w:line="259" w:lineRule="auto"/>
              <w:rPr>
                <w:lang w:val="en-GB"/>
              </w:rPr>
            </w:pPr>
          </w:p>
        </w:tc>
        <w:tc>
          <w:tcPr>
            <w:tcW w:w="2906" w:type="dxa"/>
          </w:tcPr>
          <w:p w14:paraId="50612D5D" w14:textId="77777777" w:rsidR="00D51A61" w:rsidRPr="00CB321E" w:rsidRDefault="00D51A61" w:rsidP="007D3D67">
            <w:pPr>
              <w:spacing w:line="259" w:lineRule="auto"/>
              <w:rPr>
                <w:lang w:val="en-GB"/>
              </w:rPr>
            </w:pPr>
            <w:r w:rsidRPr="00CB321E">
              <w:rPr>
                <w:lang w:val="en-GB"/>
              </w:rPr>
              <w:t>Theme</w:t>
            </w:r>
          </w:p>
        </w:tc>
        <w:tc>
          <w:tcPr>
            <w:tcW w:w="2906" w:type="dxa"/>
          </w:tcPr>
          <w:p w14:paraId="3B163535" w14:textId="77777777" w:rsidR="00D51A61" w:rsidRPr="00CB321E" w:rsidRDefault="00D51A61" w:rsidP="007D3D67">
            <w:pPr>
              <w:spacing w:line="259" w:lineRule="auto"/>
              <w:rPr>
                <w:lang w:val="en-GB"/>
              </w:rPr>
            </w:pPr>
            <w:r w:rsidRPr="00CB321E">
              <w:rPr>
                <w:lang w:val="en-GB"/>
              </w:rPr>
              <w:t>Learning objectives</w:t>
            </w:r>
          </w:p>
        </w:tc>
        <w:tc>
          <w:tcPr>
            <w:tcW w:w="1933" w:type="dxa"/>
          </w:tcPr>
          <w:p w14:paraId="5E0405B9" w14:textId="77777777" w:rsidR="00D51A61" w:rsidRPr="00CB321E" w:rsidRDefault="00D51A61" w:rsidP="007D3D67">
            <w:pPr>
              <w:spacing w:line="259" w:lineRule="auto"/>
              <w:rPr>
                <w:lang w:val="en-GB"/>
              </w:rPr>
            </w:pPr>
            <w:r w:rsidRPr="00CB321E">
              <w:rPr>
                <w:lang w:val="en-GB"/>
              </w:rPr>
              <w:t>Guests</w:t>
            </w:r>
          </w:p>
        </w:tc>
      </w:tr>
      <w:tr w:rsidR="00253A9F" w:rsidRPr="00242A48" w14:paraId="598E2B60" w14:textId="77777777" w:rsidTr="007D3D67">
        <w:tc>
          <w:tcPr>
            <w:tcW w:w="1271" w:type="dxa"/>
          </w:tcPr>
          <w:p w14:paraId="567E7B30" w14:textId="0CD5D3FB" w:rsidR="00253A9F" w:rsidRPr="00CB321E" w:rsidRDefault="00253A9F" w:rsidP="007D3D67">
            <w:pPr>
              <w:rPr>
                <w:lang w:val="en-GB"/>
              </w:rPr>
            </w:pPr>
            <w:r>
              <w:rPr>
                <w:lang w:val="en-GB"/>
              </w:rPr>
              <w:t>Starting session</w:t>
            </w:r>
          </w:p>
        </w:tc>
        <w:tc>
          <w:tcPr>
            <w:tcW w:w="2906" w:type="dxa"/>
          </w:tcPr>
          <w:p w14:paraId="4D48CD9C" w14:textId="11FEB846" w:rsidR="00253A9F" w:rsidRPr="00CB321E" w:rsidRDefault="00253A9F" w:rsidP="007D3D67">
            <w:pPr>
              <w:rPr>
                <w:lang w:val="en-GB"/>
              </w:rPr>
            </w:pPr>
            <w:r>
              <w:rPr>
                <w:lang w:val="en-GB"/>
              </w:rPr>
              <w:t>Getting to know each other</w:t>
            </w:r>
          </w:p>
        </w:tc>
        <w:tc>
          <w:tcPr>
            <w:tcW w:w="2906" w:type="dxa"/>
          </w:tcPr>
          <w:p w14:paraId="7D04A618" w14:textId="5C104438" w:rsidR="00253A9F" w:rsidRPr="00253A9F" w:rsidRDefault="00253A9F" w:rsidP="007D3D67">
            <w:pPr>
              <w:rPr>
                <w:rStyle w:val="normaltextrun"/>
                <w:rFonts w:ascii="Calibri" w:hAnsi="Calibri" w:cs="Calibri"/>
                <w:color w:val="000000"/>
                <w:bdr w:val="none" w:sz="0" w:space="0" w:color="auto" w:frame="1"/>
                <w:lang w:val="en-US"/>
              </w:rPr>
            </w:pPr>
            <w:r>
              <w:rPr>
                <w:rStyle w:val="normaltextrun"/>
                <w:rFonts w:ascii="Calibri" w:hAnsi="Calibri" w:cs="Calibri"/>
                <w:color w:val="000000"/>
                <w:bdr w:val="none" w:sz="0" w:space="0" w:color="auto" w:frame="1"/>
                <w:lang w:val="en-GB"/>
              </w:rPr>
              <w:t>T</w:t>
            </w:r>
            <w:r w:rsidRPr="00253A9F">
              <w:rPr>
                <w:rStyle w:val="normaltextrun"/>
                <w:rFonts w:ascii="Calibri" w:hAnsi="Calibri" w:cs="Calibri"/>
                <w:color w:val="000000"/>
                <w:bdr w:val="none" w:sz="0" w:space="0" w:color="auto" w:frame="1"/>
                <w:lang w:val="en-US"/>
              </w:rPr>
              <w:t>o get to know e</w:t>
            </w:r>
            <w:r>
              <w:rPr>
                <w:rStyle w:val="normaltextrun"/>
                <w:rFonts w:ascii="Calibri" w:hAnsi="Calibri" w:cs="Calibri"/>
                <w:color w:val="000000"/>
                <w:bdr w:val="none" w:sz="0" w:space="0" w:color="auto" w:frame="1"/>
                <w:lang w:val="en-US"/>
              </w:rPr>
              <w:t>ach other and the video project</w:t>
            </w:r>
          </w:p>
        </w:tc>
        <w:tc>
          <w:tcPr>
            <w:tcW w:w="1933" w:type="dxa"/>
          </w:tcPr>
          <w:p w14:paraId="3664F169" w14:textId="77777777" w:rsidR="00253A9F" w:rsidRPr="00CB321E" w:rsidRDefault="00253A9F" w:rsidP="007D3D67">
            <w:pPr>
              <w:rPr>
                <w:rStyle w:val="normaltextrun"/>
                <w:rFonts w:ascii="Calibri" w:hAnsi="Calibri" w:cs="Calibri"/>
                <w:color w:val="000000"/>
                <w:shd w:val="clear" w:color="auto" w:fill="FFFFFF"/>
                <w:lang w:val="en-GB"/>
              </w:rPr>
            </w:pPr>
          </w:p>
        </w:tc>
      </w:tr>
      <w:tr w:rsidR="00D51A61" w:rsidRPr="00242A48" w14:paraId="7E4A52B3" w14:textId="77777777" w:rsidTr="007D3D67">
        <w:tc>
          <w:tcPr>
            <w:tcW w:w="1271" w:type="dxa"/>
          </w:tcPr>
          <w:p w14:paraId="04769B04" w14:textId="77777777" w:rsidR="00D51A61" w:rsidRPr="00CB321E" w:rsidRDefault="00D51A61" w:rsidP="007D3D67">
            <w:pPr>
              <w:spacing w:line="259" w:lineRule="auto"/>
              <w:rPr>
                <w:lang w:val="en-GB"/>
              </w:rPr>
            </w:pPr>
            <w:r w:rsidRPr="00CB321E">
              <w:rPr>
                <w:lang w:val="en-GB"/>
              </w:rPr>
              <w:t>Seminar 1</w:t>
            </w:r>
          </w:p>
        </w:tc>
        <w:tc>
          <w:tcPr>
            <w:tcW w:w="2906" w:type="dxa"/>
          </w:tcPr>
          <w:p w14:paraId="552596D5" w14:textId="77777777" w:rsidR="00D51A61" w:rsidRPr="00CB321E" w:rsidRDefault="00D51A61" w:rsidP="007D3D67">
            <w:pPr>
              <w:spacing w:line="259" w:lineRule="auto"/>
              <w:rPr>
                <w:lang w:val="en-GB"/>
              </w:rPr>
            </w:pPr>
            <w:r w:rsidRPr="00CB321E">
              <w:rPr>
                <w:lang w:val="en-GB"/>
              </w:rPr>
              <w:t>Introduction</w:t>
            </w:r>
          </w:p>
          <w:p w14:paraId="1E1853EE" w14:textId="77777777" w:rsidR="00D51A61" w:rsidRPr="00CB321E" w:rsidRDefault="00D51A61" w:rsidP="007D3D67">
            <w:pPr>
              <w:spacing w:line="259" w:lineRule="auto"/>
              <w:rPr>
                <w:rStyle w:val="normaltextrun"/>
                <w:rFonts w:ascii="Calibri" w:hAnsi="Calibri" w:cs="Calibri"/>
                <w:color w:val="000000"/>
                <w:bdr w:val="none" w:sz="0" w:space="0" w:color="auto" w:frame="1"/>
                <w:lang w:val="en-GB"/>
              </w:rPr>
            </w:pPr>
            <w:r w:rsidRPr="00CB321E">
              <w:rPr>
                <w:lang w:val="en-GB"/>
              </w:rPr>
              <w:t xml:space="preserve">- Concepts of </w:t>
            </w:r>
            <w:r w:rsidRPr="00CB321E">
              <w:rPr>
                <w:rStyle w:val="normaltextrun"/>
                <w:rFonts w:ascii="Calibri" w:hAnsi="Calibri" w:cs="Calibri"/>
                <w:color w:val="000000"/>
                <w:bdr w:val="none" w:sz="0" w:space="0" w:color="auto" w:frame="1"/>
                <w:lang w:val="en-GB"/>
              </w:rPr>
              <w:t>discourse, hegemony and difference</w:t>
            </w:r>
          </w:p>
          <w:p w14:paraId="2658902E" w14:textId="77777777" w:rsidR="00D51A61" w:rsidRPr="00CB321E" w:rsidRDefault="00D51A61" w:rsidP="007D3D67">
            <w:pPr>
              <w:spacing w:line="259" w:lineRule="auto"/>
              <w:rPr>
                <w:lang w:val="en-GB"/>
              </w:rPr>
            </w:pPr>
            <w:r w:rsidRPr="00CB321E">
              <w:rPr>
                <w:rStyle w:val="normaltextrun"/>
                <w:rFonts w:ascii="Calibri" w:hAnsi="Calibri" w:cs="Calibri"/>
                <w:color w:val="000000"/>
                <w:bdr w:val="none" w:sz="0" w:space="0" w:color="auto" w:frame="1"/>
                <w:lang w:val="en-GB"/>
              </w:rPr>
              <w:t>- First steps in filmmaking</w:t>
            </w:r>
          </w:p>
        </w:tc>
        <w:tc>
          <w:tcPr>
            <w:tcW w:w="2906" w:type="dxa"/>
          </w:tcPr>
          <w:p w14:paraId="2E9FE976" w14:textId="77777777" w:rsidR="00D51A61" w:rsidRPr="00CB321E" w:rsidRDefault="00D51A61" w:rsidP="007D3D67">
            <w:pPr>
              <w:spacing w:line="259" w:lineRule="auto"/>
              <w:rPr>
                <w:lang w:val="en-GB"/>
              </w:rPr>
            </w:pPr>
            <w:r w:rsidRPr="00CB321E">
              <w:rPr>
                <w:rStyle w:val="normaltextrun"/>
                <w:rFonts w:ascii="Calibri" w:hAnsi="Calibri" w:cs="Calibri"/>
                <w:color w:val="000000"/>
                <w:bdr w:val="none" w:sz="0" w:space="0" w:color="auto" w:frame="1"/>
                <w:lang w:val="en-GB"/>
              </w:rPr>
              <w:t>To establish (some of) the vocabularies of knowledge</w:t>
            </w:r>
            <w:r w:rsidRPr="00CB321E">
              <w:rPr>
                <w:rFonts w:ascii="Calibri" w:hAnsi="Calibri" w:cs="Calibri"/>
                <w:color w:val="000000"/>
                <w:bdr w:val="none" w:sz="0" w:space="0" w:color="auto" w:frame="1"/>
                <w:lang w:val="en-GB"/>
              </w:rPr>
              <w:t xml:space="preserve"> </w:t>
            </w:r>
            <w:r w:rsidRPr="00CB321E">
              <w:rPr>
                <w:rStyle w:val="normaltextrun"/>
                <w:rFonts w:ascii="Calibri" w:hAnsi="Calibri" w:cs="Calibri"/>
                <w:color w:val="000000"/>
                <w:bdr w:val="none" w:sz="0" w:space="0" w:color="auto" w:frame="1"/>
                <w:lang w:val="en-GB"/>
              </w:rPr>
              <w:t>that will guide us through the project.</w:t>
            </w:r>
          </w:p>
        </w:tc>
        <w:tc>
          <w:tcPr>
            <w:tcW w:w="1933" w:type="dxa"/>
          </w:tcPr>
          <w:p w14:paraId="47CC28E9" w14:textId="77777777" w:rsidR="00D51A61" w:rsidRPr="00CB321E" w:rsidRDefault="00D51A61" w:rsidP="007D3D67">
            <w:pPr>
              <w:spacing w:line="259" w:lineRule="auto"/>
              <w:rPr>
                <w:lang w:val="en-GB"/>
              </w:rPr>
            </w:pPr>
            <w:r w:rsidRPr="00CB321E">
              <w:rPr>
                <w:rStyle w:val="normaltextrun"/>
                <w:rFonts w:ascii="Calibri" w:hAnsi="Calibri" w:cs="Calibri"/>
                <w:color w:val="000000"/>
                <w:shd w:val="clear" w:color="auto" w:fill="FFFFFF"/>
                <w:lang w:val="en-GB"/>
              </w:rPr>
              <w:t xml:space="preserve">Filmmakers Dylan and Lazlo </w:t>
            </w:r>
            <w:proofErr w:type="spellStart"/>
            <w:r w:rsidRPr="00CB321E">
              <w:rPr>
                <w:rStyle w:val="normaltextrun"/>
                <w:rFonts w:ascii="Calibri" w:hAnsi="Calibri" w:cs="Calibri"/>
                <w:color w:val="000000"/>
                <w:shd w:val="clear" w:color="auto" w:fill="FFFFFF"/>
                <w:lang w:val="en-GB"/>
              </w:rPr>
              <w:t>Tonk</w:t>
            </w:r>
            <w:proofErr w:type="spellEnd"/>
          </w:p>
        </w:tc>
      </w:tr>
      <w:tr w:rsidR="00D51A61" w:rsidRPr="00CB321E" w14:paraId="4D0BD53D" w14:textId="77777777" w:rsidTr="007D3D67">
        <w:tc>
          <w:tcPr>
            <w:tcW w:w="1271" w:type="dxa"/>
          </w:tcPr>
          <w:p w14:paraId="045397FD" w14:textId="77777777" w:rsidR="00D51A61" w:rsidRPr="00CB321E" w:rsidRDefault="00D51A61" w:rsidP="007D3D67">
            <w:pPr>
              <w:spacing w:line="259" w:lineRule="auto"/>
              <w:rPr>
                <w:lang w:val="en-GB"/>
              </w:rPr>
            </w:pPr>
            <w:r w:rsidRPr="00CB321E">
              <w:rPr>
                <w:lang w:val="en-GB"/>
              </w:rPr>
              <w:t>Seminar 2</w:t>
            </w:r>
          </w:p>
        </w:tc>
        <w:tc>
          <w:tcPr>
            <w:tcW w:w="2906" w:type="dxa"/>
          </w:tcPr>
          <w:p w14:paraId="15FA7B3C" w14:textId="77777777" w:rsidR="00D51A61" w:rsidRPr="00CB321E" w:rsidRDefault="00D51A61" w:rsidP="007D3D67">
            <w:pPr>
              <w:spacing w:line="259" w:lineRule="auto"/>
              <w:rPr>
                <w:lang w:val="en-GB"/>
              </w:rPr>
            </w:pPr>
            <w:r w:rsidRPr="00CB321E">
              <w:rPr>
                <w:lang w:val="en-GB"/>
              </w:rPr>
              <w:t>Positionality</w:t>
            </w:r>
            <w:r w:rsidRPr="00CB321E">
              <w:rPr>
                <w:rFonts w:ascii="Calibri" w:hAnsi="Calibri" w:cs="Calibri"/>
                <w:color w:val="000000"/>
                <w:bdr w:val="none" w:sz="0" w:space="0" w:color="auto" w:frame="1"/>
                <w:lang w:val="en-GB"/>
              </w:rPr>
              <w:t xml:space="preserve"> </w:t>
            </w:r>
            <w:r w:rsidRPr="00CB321E">
              <w:rPr>
                <w:rStyle w:val="normaltextrun"/>
                <w:rFonts w:ascii="Calibri" w:hAnsi="Calibri" w:cs="Calibri"/>
                <w:color w:val="000000"/>
                <w:bdr w:val="none" w:sz="0" w:space="0" w:color="auto" w:frame="1"/>
                <w:lang w:val="en-GB"/>
              </w:rPr>
              <w:t>– both in academic work and in film making</w:t>
            </w:r>
          </w:p>
        </w:tc>
        <w:tc>
          <w:tcPr>
            <w:tcW w:w="2906" w:type="dxa"/>
          </w:tcPr>
          <w:p w14:paraId="45567AB9" w14:textId="77777777" w:rsidR="00D51A61" w:rsidRPr="00CB321E" w:rsidRDefault="00D51A61" w:rsidP="007D3D67">
            <w:pPr>
              <w:spacing w:line="259" w:lineRule="auto"/>
              <w:rPr>
                <w:lang w:val="en-GB"/>
              </w:rPr>
            </w:pPr>
            <w:r w:rsidRPr="00CB321E">
              <w:rPr>
                <w:lang w:val="en-GB"/>
              </w:rPr>
              <w:t xml:space="preserve">To explore your own positionality. </w:t>
            </w:r>
            <w:r w:rsidRPr="00CB321E">
              <w:rPr>
                <w:rStyle w:val="normaltextrun"/>
                <w:rFonts w:ascii="Calibri" w:hAnsi="Calibri" w:cs="Calibri"/>
                <w:color w:val="000000"/>
                <w:shd w:val="clear" w:color="auto" w:fill="FFFFFF"/>
                <w:lang w:val="en-GB"/>
              </w:rPr>
              <w:t>This exploration aims to supports working on the narrative (story board) of your intended films.</w:t>
            </w:r>
            <w:r w:rsidRPr="00CB321E">
              <w:rPr>
                <w:rStyle w:val="eop"/>
                <w:rFonts w:ascii="Calibri" w:hAnsi="Calibri" w:cs="Calibri"/>
                <w:color w:val="000000"/>
                <w:shd w:val="clear" w:color="auto" w:fill="FFFFFF"/>
                <w:lang w:val="en-GB"/>
              </w:rPr>
              <w:t> </w:t>
            </w:r>
          </w:p>
        </w:tc>
        <w:tc>
          <w:tcPr>
            <w:tcW w:w="1933" w:type="dxa"/>
          </w:tcPr>
          <w:p w14:paraId="21AEE174" w14:textId="77777777" w:rsidR="00D51A61" w:rsidRPr="00CB321E" w:rsidRDefault="00D51A61" w:rsidP="007D3D67">
            <w:pPr>
              <w:spacing w:line="259" w:lineRule="auto"/>
              <w:rPr>
                <w:lang w:val="en-GB"/>
              </w:rPr>
            </w:pPr>
            <w:r w:rsidRPr="00CB321E">
              <w:rPr>
                <w:lang w:val="en-GB"/>
              </w:rPr>
              <w:t xml:space="preserve">The </w:t>
            </w:r>
            <w:proofErr w:type="spellStart"/>
            <w:r w:rsidRPr="00CB321E">
              <w:rPr>
                <w:lang w:val="en-GB"/>
              </w:rPr>
              <w:t>Transketeers</w:t>
            </w:r>
            <w:proofErr w:type="spellEnd"/>
            <w:r w:rsidRPr="00CB321E">
              <w:rPr>
                <w:lang w:val="en-GB"/>
              </w:rPr>
              <w:t xml:space="preserve"> (Jonah Lamers, Chris </w:t>
            </w:r>
            <w:proofErr w:type="spellStart"/>
            <w:r w:rsidRPr="00CB321E">
              <w:rPr>
                <w:lang w:val="en-GB"/>
              </w:rPr>
              <w:t>Rijksen</w:t>
            </w:r>
            <w:proofErr w:type="spellEnd"/>
            <w:r w:rsidRPr="00CB321E">
              <w:rPr>
                <w:lang w:val="en-GB"/>
              </w:rPr>
              <w:t xml:space="preserve">, Bart Peters)  </w:t>
            </w:r>
          </w:p>
        </w:tc>
      </w:tr>
      <w:tr w:rsidR="00D51A61" w:rsidRPr="00CB321E" w14:paraId="75073F14" w14:textId="77777777" w:rsidTr="007D3D67">
        <w:tc>
          <w:tcPr>
            <w:tcW w:w="1271" w:type="dxa"/>
          </w:tcPr>
          <w:p w14:paraId="5A00648B" w14:textId="77777777" w:rsidR="00D51A61" w:rsidRPr="00CB321E" w:rsidRDefault="00D51A61" w:rsidP="007D3D67">
            <w:pPr>
              <w:spacing w:line="259" w:lineRule="auto"/>
              <w:rPr>
                <w:lang w:val="en-GB"/>
              </w:rPr>
            </w:pPr>
            <w:r w:rsidRPr="00CB321E">
              <w:rPr>
                <w:lang w:val="en-GB"/>
              </w:rPr>
              <w:t>Seminar 3</w:t>
            </w:r>
          </w:p>
        </w:tc>
        <w:tc>
          <w:tcPr>
            <w:tcW w:w="2906" w:type="dxa"/>
          </w:tcPr>
          <w:p w14:paraId="5C1E0B1A" w14:textId="77777777" w:rsidR="00D51A61" w:rsidRPr="00CB321E" w:rsidRDefault="00D51A61" w:rsidP="007D3D67">
            <w:pPr>
              <w:spacing w:line="259" w:lineRule="auto"/>
              <w:rPr>
                <w:lang w:val="en-GB"/>
              </w:rPr>
            </w:pPr>
            <w:r w:rsidRPr="00CB321E">
              <w:rPr>
                <w:rStyle w:val="normaltextrun"/>
                <w:rFonts w:ascii="Calibri" w:hAnsi="Calibri" w:cs="Calibri"/>
                <w:color w:val="000000"/>
                <w:bdr w:val="none" w:sz="0" w:space="0" w:color="auto" w:frame="1"/>
                <w:lang w:val="en-GB"/>
              </w:rPr>
              <w:t>Aesthetics and creative recovery</w:t>
            </w:r>
          </w:p>
        </w:tc>
        <w:tc>
          <w:tcPr>
            <w:tcW w:w="2906" w:type="dxa"/>
          </w:tcPr>
          <w:p w14:paraId="079CBFC9" w14:textId="77777777" w:rsidR="00D51A61" w:rsidRPr="00CB321E" w:rsidRDefault="00D51A61" w:rsidP="007D3D67">
            <w:pPr>
              <w:spacing w:line="259" w:lineRule="auto"/>
              <w:rPr>
                <w:rStyle w:val="normaltextrun"/>
                <w:rFonts w:ascii="Calibri" w:hAnsi="Calibri" w:cs="Calibri"/>
                <w:color w:val="000000"/>
                <w:bdr w:val="none" w:sz="0" w:space="0" w:color="auto" w:frame="1"/>
                <w:lang w:val="en-GB"/>
              </w:rPr>
            </w:pPr>
            <w:r w:rsidRPr="00CB321E">
              <w:rPr>
                <w:lang w:val="en-GB"/>
              </w:rPr>
              <w:t xml:space="preserve">To relate </w:t>
            </w:r>
            <w:r w:rsidRPr="00CB321E">
              <w:rPr>
                <w:rStyle w:val="normaltextrun"/>
                <w:rFonts w:ascii="Calibri" w:hAnsi="Calibri" w:cs="Calibri"/>
                <w:color w:val="000000"/>
                <w:bdr w:val="none" w:sz="0" w:space="0" w:color="auto" w:frame="1"/>
                <w:lang w:val="en-GB"/>
              </w:rPr>
              <w:t>different aesthetic styles to positioning in your films.</w:t>
            </w:r>
          </w:p>
          <w:p w14:paraId="2376459B" w14:textId="77777777" w:rsidR="00D51A61" w:rsidRPr="00CB321E" w:rsidRDefault="00D51A61" w:rsidP="007D3D67">
            <w:pPr>
              <w:spacing w:line="259" w:lineRule="auto"/>
              <w:rPr>
                <w:lang w:val="en-GB"/>
              </w:rPr>
            </w:pPr>
            <w:r w:rsidRPr="00CB321E">
              <w:rPr>
                <w:lang w:val="en-GB"/>
              </w:rPr>
              <w:t>To unleash your creativity.</w:t>
            </w:r>
          </w:p>
        </w:tc>
        <w:tc>
          <w:tcPr>
            <w:tcW w:w="1933" w:type="dxa"/>
          </w:tcPr>
          <w:p w14:paraId="0B591F02" w14:textId="77777777" w:rsidR="00D51A61" w:rsidRPr="00E249FC" w:rsidRDefault="00D51A61" w:rsidP="007D3D67">
            <w:pPr>
              <w:spacing w:line="259" w:lineRule="auto"/>
            </w:pPr>
            <w:proofErr w:type="spellStart"/>
            <w:r w:rsidRPr="00E249FC">
              <w:rPr>
                <w:rStyle w:val="normaltextrun"/>
                <w:rFonts w:ascii="Calibri" w:hAnsi="Calibri" w:cs="Calibri"/>
                <w:color w:val="000000"/>
                <w:shd w:val="clear" w:color="auto" w:fill="FFFFFF"/>
              </w:rPr>
              <w:t>Bloom</w:t>
            </w:r>
            <w:proofErr w:type="spellEnd"/>
            <w:r w:rsidRPr="00E249FC">
              <w:rPr>
                <w:rStyle w:val="normaltextrun"/>
                <w:rFonts w:ascii="Calibri" w:hAnsi="Calibri" w:cs="Calibri"/>
                <w:color w:val="000000"/>
                <w:shd w:val="clear" w:color="auto" w:fill="FFFFFF"/>
              </w:rPr>
              <w:t xml:space="preserve"> de Wilde de </w:t>
            </w:r>
            <w:proofErr w:type="spellStart"/>
            <w:r w:rsidRPr="00E249FC">
              <w:rPr>
                <w:rStyle w:val="normaltextrun"/>
                <w:rFonts w:ascii="Calibri" w:hAnsi="Calibri" w:cs="Calibri"/>
                <w:color w:val="000000"/>
                <w:shd w:val="clear" w:color="auto" w:fill="FFFFFF"/>
              </w:rPr>
              <w:t>Ligny</w:t>
            </w:r>
            <w:proofErr w:type="spellEnd"/>
          </w:p>
        </w:tc>
      </w:tr>
      <w:tr w:rsidR="00D51A61" w:rsidRPr="00242A48" w14:paraId="611B4C7E" w14:textId="77777777" w:rsidTr="007D3D67">
        <w:tc>
          <w:tcPr>
            <w:tcW w:w="1271" w:type="dxa"/>
          </w:tcPr>
          <w:p w14:paraId="320BDAAD" w14:textId="77777777" w:rsidR="00D51A61" w:rsidRPr="00CB321E" w:rsidRDefault="00D51A61" w:rsidP="007D3D67">
            <w:pPr>
              <w:spacing w:line="259" w:lineRule="auto"/>
              <w:rPr>
                <w:lang w:val="en-GB"/>
              </w:rPr>
            </w:pPr>
            <w:r w:rsidRPr="00CB321E">
              <w:rPr>
                <w:lang w:val="en-GB"/>
              </w:rPr>
              <w:t>Seminar 4</w:t>
            </w:r>
          </w:p>
        </w:tc>
        <w:tc>
          <w:tcPr>
            <w:tcW w:w="2906" w:type="dxa"/>
          </w:tcPr>
          <w:p w14:paraId="0BD0F4CB" w14:textId="77777777" w:rsidR="00D51A61" w:rsidRPr="00CB321E" w:rsidRDefault="00D51A61" w:rsidP="007D3D67">
            <w:pPr>
              <w:spacing w:line="259" w:lineRule="auto"/>
              <w:rPr>
                <w:lang w:val="en-GB"/>
              </w:rPr>
            </w:pPr>
            <w:r w:rsidRPr="00CB321E">
              <w:rPr>
                <w:lang w:val="en-GB"/>
              </w:rPr>
              <w:t>Editing and the significance of working with rhythm</w:t>
            </w:r>
          </w:p>
        </w:tc>
        <w:tc>
          <w:tcPr>
            <w:tcW w:w="2906" w:type="dxa"/>
          </w:tcPr>
          <w:p w14:paraId="6A4BD055" w14:textId="77777777" w:rsidR="00D51A61" w:rsidRPr="00CB321E" w:rsidRDefault="00D51A61" w:rsidP="007D3D67">
            <w:pPr>
              <w:spacing w:line="259" w:lineRule="auto"/>
              <w:rPr>
                <w:lang w:val="en-GB"/>
              </w:rPr>
            </w:pPr>
            <w:r w:rsidRPr="00CB321E">
              <w:rPr>
                <w:lang w:val="en-GB"/>
              </w:rPr>
              <w:t xml:space="preserve">To learn </w:t>
            </w:r>
            <w:r w:rsidRPr="00CB321E">
              <w:rPr>
                <w:rStyle w:val="normaltextrun"/>
                <w:rFonts w:ascii="Calibri" w:hAnsi="Calibri" w:cs="Calibri"/>
                <w:color w:val="000000"/>
                <w:bdr w:val="none" w:sz="0" w:space="0" w:color="auto" w:frame="1"/>
                <w:lang w:val="en-GB"/>
              </w:rPr>
              <w:t>what editing means and about the various techniques, and how it affects the experience of watching a film.</w:t>
            </w:r>
          </w:p>
        </w:tc>
        <w:tc>
          <w:tcPr>
            <w:tcW w:w="1933" w:type="dxa"/>
          </w:tcPr>
          <w:p w14:paraId="79843CBE" w14:textId="77777777" w:rsidR="00D51A61" w:rsidRPr="00CB321E" w:rsidRDefault="00D51A61" w:rsidP="007D3D67">
            <w:pPr>
              <w:spacing w:line="259" w:lineRule="auto"/>
              <w:rPr>
                <w:lang w:val="en-GB"/>
              </w:rPr>
            </w:pPr>
          </w:p>
        </w:tc>
      </w:tr>
      <w:tr w:rsidR="00D51A61" w:rsidRPr="00242A48" w14:paraId="5D29D168" w14:textId="77777777" w:rsidTr="007D3D67">
        <w:tc>
          <w:tcPr>
            <w:tcW w:w="1271" w:type="dxa"/>
          </w:tcPr>
          <w:p w14:paraId="6F526732" w14:textId="77777777" w:rsidR="00D51A61" w:rsidRPr="00CB321E" w:rsidRDefault="00D51A61" w:rsidP="007D3D67">
            <w:pPr>
              <w:spacing w:line="259" w:lineRule="auto"/>
              <w:rPr>
                <w:lang w:val="en-GB"/>
              </w:rPr>
            </w:pPr>
            <w:r w:rsidRPr="00CB321E">
              <w:rPr>
                <w:lang w:val="en-GB"/>
              </w:rPr>
              <w:t>Seminar 5</w:t>
            </w:r>
          </w:p>
        </w:tc>
        <w:tc>
          <w:tcPr>
            <w:tcW w:w="2906" w:type="dxa"/>
          </w:tcPr>
          <w:p w14:paraId="474DD8CF" w14:textId="77777777" w:rsidR="00D51A61" w:rsidRPr="00CB321E" w:rsidRDefault="00D51A61" w:rsidP="007D3D67">
            <w:pPr>
              <w:spacing w:line="259" w:lineRule="auto"/>
              <w:rPr>
                <w:lang w:val="en-GB"/>
              </w:rPr>
            </w:pPr>
            <w:r w:rsidRPr="00CB321E">
              <w:rPr>
                <w:lang w:val="en-GB"/>
              </w:rPr>
              <w:t>Audience</w:t>
            </w:r>
          </w:p>
        </w:tc>
        <w:tc>
          <w:tcPr>
            <w:tcW w:w="2906" w:type="dxa"/>
          </w:tcPr>
          <w:p w14:paraId="1083498E" w14:textId="77777777" w:rsidR="00D51A61" w:rsidRPr="00CB321E" w:rsidRDefault="00D51A61" w:rsidP="007D3D67">
            <w:pPr>
              <w:spacing w:line="259" w:lineRule="auto"/>
              <w:rPr>
                <w:lang w:val="en-GB"/>
              </w:rPr>
            </w:pPr>
            <w:r w:rsidRPr="00CB321E">
              <w:rPr>
                <w:rStyle w:val="normaltextrun"/>
                <w:rFonts w:ascii="Calibri" w:hAnsi="Calibri" w:cs="Calibri"/>
                <w:color w:val="000000"/>
                <w:bdr w:val="none" w:sz="0" w:space="0" w:color="auto" w:frame="1"/>
                <w:lang w:val="en-GB"/>
              </w:rPr>
              <w:t>To think about the audience of your visual projects.</w:t>
            </w:r>
          </w:p>
        </w:tc>
        <w:tc>
          <w:tcPr>
            <w:tcW w:w="1933" w:type="dxa"/>
          </w:tcPr>
          <w:p w14:paraId="17A98396" w14:textId="77777777" w:rsidR="00D51A61" w:rsidRPr="00CB321E" w:rsidRDefault="00D51A61" w:rsidP="007D3D67">
            <w:pPr>
              <w:spacing w:line="259" w:lineRule="auto"/>
              <w:rPr>
                <w:lang w:val="en-GB"/>
              </w:rPr>
            </w:pPr>
          </w:p>
        </w:tc>
      </w:tr>
      <w:tr w:rsidR="00D51A61" w:rsidRPr="00242A48" w14:paraId="148CD112" w14:textId="77777777" w:rsidTr="007D3D67">
        <w:tc>
          <w:tcPr>
            <w:tcW w:w="1271" w:type="dxa"/>
          </w:tcPr>
          <w:p w14:paraId="28535A4D" w14:textId="77777777" w:rsidR="00D51A61" w:rsidRPr="00CB321E" w:rsidRDefault="00D51A61" w:rsidP="007D3D67">
            <w:pPr>
              <w:spacing w:line="259" w:lineRule="auto"/>
              <w:rPr>
                <w:lang w:val="en-GB"/>
              </w:rPr>
            </w:pPr>
            <w:r w:rsidRPr="00CB321E">
              <w:rPr>
                <w:lang w:val="en-GB"/>
              </w:rPr>
              <w:t>Seminar 6</w:t>
            </w:r>
          </w:p>
        </w:tc>
        <w:tc>
          <w:tcPr>
            <w:tcW w:w="2906" w:type="dxa"/>
          </w:tcPr>
          <w:p w14:paraId="20BBF572" w14:textId="77777777" w:rsidR="00D51A61" w:rsidRPr="00CB321E" w:rsidRDefault="00D51A61" w:rsidP="007D3D67">
            <w:pPr>
              <w:spacing w:line="259" w:lineRule="auto"/>
              <w:rPr>
                <w:lang w:val="en-GB"/>
              </w:rPr>
            </w:pPr>
            <w:r w:rsidRPr="00CB321E">
              <w:rPr>
                <w:lang w:val="en-GB"/>
              </w:rPr>
              <w:t>Work session</w:t>
            </w:r>
          </w:p>
        </w:tc>
        <w:tc>
          <w:tcPr>
            <w:tcW w:w="2906" w:type="dxa"/>
          </w:tcPr>
          <w:p w14:paraId="65C3D61A" w14:textId="77777777" w:rsidR="00D51A61" w:rsidRPr="00CB321E" w:rsidRDefault="00D51A61" w:rsidP="007D3D67">
            <w:pPr>
              <w:spacing w:line="259" w:lineRule="auto"/>
              <w:rPr>
                <w:lang w:val="en-GB"/>
              </w:rPr>
            </w:pPr>
            <w:r w:rsidRPr="00CB321E">
              <w:rPr>
                <w:lang w:val="en-GB"/>
              </w:rPr>
              <w:t xml:space="preserve">To </w:t>
            </w:r>
            <w:r w:rsidRPr="00CB321E">
              <w:rPr>
                <w:rStyle w:val="normaltextrun"/>
                <w:rFonts w:ascii="Calibri" w:hAnsi="Calibri" w:cs="Calibri"/>
                <w:color w:val="000000"/>
                <w:bdr w:val="none" w:sz="0" w:space="0" w:color="auto" w:frame="1"/>
                <w:lang w:val="en-GB"/>
              </w:rPr>
              <w:t>continue working on your films.</w:t>
            </w:r>
          </w:p>
        </w:tc>
        <w:tc>
          <w:tcPr>
            <w:tcW w:w="1933" w:type="dxa"/>
          </w:tcPr>
          <w:p w14:paraId="24F98C6C" w14:textId="77777777" w:rsidR="00D51A61" w:rsidRPr="00CB321E" w:rsidRDefault="00D51A61" w:rsidP="007D3D67">
            <w:pPr>
              <w:spacing w:line="259" w:lineRule="auto"/>
              <w:rPr>
                <w:lang w:val="en-GB"/>
              </w:rPr>
            </w:pPr>
            <w:r w:rsidRPr="00CB321E">
              <w:rPr>
                <w:rStyle w:val="normaltextrun"/>
                <w:rFonts w:ascii="Calibri" w:hAnsi="Calibri" w:cs="Calibri"/>
                <w:color w:val="000000"/>
                <w:shd w:val="clear" w:color="auto" w:fill="FFFFFF"/>
                <w:lang w:val="en-GB"/>
              </w:rPr>
              <w:t xml:space="preserve">Filmmakers Dylan and Lazlo </w:t>
            </w:r>
            <w:proofErr w:type="spellStart"/>
            <w:r w:rsidRPr="00CB321E">
              <w:rPr>
                <w:rStyle w:val="normaltextrun"/>
                <w:rFonts w:ascii="Calibri" w:hAnsi="Calibri" w:cs="Calibri"/>
                <w:color w:val="000000"/>
                <w:shd w:val="clear" w:color="auto" w:fill="FFFFFF"/>
                <w:lang w:val="en-GB"/>
              </w:rPr>
              <w:t>Tonk</w:t>
            </w:r>
            <w:proofErr w:type="spellEnd"/>
          </w:p>
        </w:tc>
      </w:tr>
      <w:tr w:rsidR="00253A9F" w:rsidRPr="00E249FC" w14:paraId="25E00350" w14:textId="77777777" w:rsidTr="007D3D67">
        <w:tc>
          <w:tcPr>
            <w:tcW w:w="1271" w:type="dxa"/>
          </w:tcPr>
          <w:p w14:paraId="7D821FAC" w14:textId="0FA9F520" w:rsidR="00253A9F" w:rsidRPr="00CB321E" w:rsidRDefault="00253A9F" w:rsidP="007D3D67">
            <w:pPr>
              <w:rPr>
                <w:lang w:val="en-GB"/>
              </w:rPr>
            </w:pPr>
            <w:r>
              <w:rPr>
                <w:lang w:val="en-GB"/>
              </w:rPr>
              <w:t>Closing session</w:t>
            </w:r>
          </w:p>
        </w:tc>
        <w:tc>
          <w:tcPr>
            <w:tcW w:w="2906" w:type="dxa"/>
          </w:tcPr>
          <w:p w14:paraId="04060EA3" w14:textId="357617D4" w:rsidR="00253A9F" w:rsidRPr="00CB321E" w:rsidRDefault="00253A9F" w:rsidP="007D3D67">
            <w:pPr>
              <w:rPr>
                <w:lang w:val="en-GB"/>
              </w:rPr>
            </w:pPr>
            <w:r>
              <w:rPr>
                <w:lang w:val="en-GB"/>
              </w:rPr>
              <w:t>Showing the films</w:t>
            </w:r>
          </w:p>
        </w:tc>
        <w:tc>
          <w:tcPr>
            <w:tcW w:w="2906" w:type="dxa"/>
          </w:tcPr>
          <w:p w14:paraId="776C2E25" w14:textId="77777777" w:rsidR="00253A9F" w:rsidRPr="00CB321E" w:rsidRDefault="00253A9F" w:rsidP="007D3D67">
            <w:pPr>
              <w:rPr>
                <w:lang w:val="en-GB"/>
              </w:rPr>
            </w:pPr>
          </w:p>
        </w:tc>
        <w:tc>
          <w:tcPr>
            <w:tcW w:w="1933" w:type="dxa"/>
          </w:tcPr>
          <w:p w14:paraId="0C3344B8" w14:textId="77777777" w:rsidR="00253A9F" w:rsidRPr="00CB321E" w:rsidRDefault="00253A9F" w:rsidP="007D3D67">
            <w:pPr>
              <w:rPr>
                <w:rStyle w:val="normaltextrun"/>
                <w:rFonts w:ascii="Calibri" w:hAnsi="Calibri" w:cs="Calibri"/>
                <w:color w:val="000000"/>
                <w:shd w:val="clear" w:color="auto" w:fill="FFFFFF"/>
                <w:lang w:val="en-GB"/>
              </w:rPr>
            </w:pPr>
          </w:p>
        </w:tc>
      </w:tr>
    </w:tbl>
    <w:p w14:paraId="3C0DAD4A" w14:textId="32A59C6E" w:rsidR="00D51A61" w:rsidRPr="007208C5" w:rsidRDefault="00D51A61" w:rsidP="007208C5">
      <w:pPr>
        <w:spacing w:after="0"/>
        <w:rPr>
          <w:i/>
          <w:iCs/>
          <w:lang w:val="en-US"/>
        </w:rPr>
      </w:pPr>
      <w:r w:rsidRPr="007208C5">
        <w:rPr>
          <w:i/>
          <w:iCs/>
          <w:lang w:val="en-US"/>
        </w:rPr>
        <w:t xml:space="preserve">Program of the second version of the </w:t>
      </w:r>
      <w:r w:rsidR="00EB4146">
        <w:rPr>
          <w:i/>
          <w:iCs/>
          <w:lang w:val="en-US"/>
        </w:rPr>
        <w:t>Vi-Di</w:t>
      </w:r>
      <w:r w:rsidRPr="007208C5">
        <w:rPr>
          <w:i/>
          <w:iCs/>
          <w:lang w:val="en-US"/>
        </w:rPr>
        <w:t xml:space="preserve"> course (2022-2023)</w:t>
      </w:r>
    </w:p>
    <w:p w14:paraId="54044039" w14:textId="1DE622CF" w:rsidR="00B20783" w:rsidRDefault="00B20783" w:rsidP="00D51A61">
      <w:pPr>
        <w:spacing w:after="0"/>
        <w:rPr>
          <w:lang w:val="en-GB"/>
        </w:rPr>
      </w:pPr>
    </w:p>
    <w:p w14:paraId="20D22A94" w14:textId="136F00DC" w:rsidR="00760598" w:rsidRDefault="00760598" w:rsidP="00D51A61">
      <w:pPr>
        <w:spacing w:after="0"/>
        <w:rPr>
          <w:lang w:val="en-GB"/>
        </w:rPr>
      </w:pPr>
      <w:r w:rsidRPr="008F35AF">
        <w:rPr>
          <w:highlight w:val="yellow"/>
          <w:lang w:val="en-GB"/>
        </w:rPr>
        <w:t>Question</w:t>
      </w:r>
      <w:r w:rsidR="00B75000" w:rsidRPr="008F35AF">
        <w:rPr>
          <w:highlight w:val="yellow"/>
          <w:lang w:val="en-GB"/>
        </w:rPr>
        <w:t>s</w:t>
      </w:r>
      <w:r w:rsidRPr="008F35AF">
        <w:rPr>
          <w:highlight w:val="yellow"/>
          <w:lang w:val="en-GB"/>
        </w:rPr>
        <w:t xml:space="preserve"> for teachers</w:t>
      </w:r>
      <w:r>
        <w:rPr>
          <w:lang w:val="en-GB"/>
        </w:rPr>
        <w:t>: How many seminars do you have in mind? Which topics / themes do you want to cover?</w:t>
      </w:r>
    </w:p>
    <w:p w14:paraId="77DCB14F" w14:textId="77777777" w:rsidR="00760598" w:rsidRPr="00D51A61" w:rsidRDefault="00760598" w:rsidP="00D51A61">
      <w:pPr>
        <w:spacing w:after="0"/>
        <w:rPr>
          <w:lang w:val="en-GB"/>
        </w:rPr>
      </w:pPr>
    </w:p>
    <w:p w14:paraId="7786F65C" w14:textId="77777777" w:rsidR="00B75000" w:rsidRDefault="00B75000" w:rsidP="000B26CE">
      <w:pPr>
        <w:pStyle w:val="ListParagraph"/>
        <w:spacing w:after="0"/>
        <w:ind w:left="0"/>
        <w:rPr>
          <w:b/>
          <w:bCs/>
          <w:i/>
          <w:iCs/>
          <w:lang w:val="en-GB"/>
        </w:rPr>
      </w:pPr>
    </w:p>
    <w:p w14:paraId="756A69F0" w14:textId="77777777" w:rsidR="00B75000" w:rsidRDefault="00B75000" w:rsidP="000B26CE">
      <w:pPr>
        <w:pStyle w:val="ListParagraph"/>
        <w:spacing w:after="0"/>
        <w:ind w:left="0"/>
        <w:rPr>
          <w:b/>
          <w:bCs/>
          <w:i/>
          <w:iCs/>
          <w:lang w:val="en-GB"/>
        </w:rPr>
      </w:pPr>
    </w:p>
    <w:p w14:paraId="735FABE2" w14:textId="0FA62F1F" w:rsidR="004C7E50" w:rsidRPr="00CB321E" w:rsidRDefault="004C7E50" w:rsidP="000B26CE">
      <w:pPr>
        <w:pStyle w:val="ListParagraph"/>
        <w:spacing w:after="0"/>
        <w:ind w:left="0"/>
        <w:rPr>
          <w:b/>
          <w:bCs/>
          <w:i/>
          <w:iCs/>
          <w:lang w:val="en-GB"/>
        </w:rPr>
      </w:pPr>
      <w:r w:rsidRPr="00CB321E">
        <w:rPr>
          <w:b/>
          <w:bCs/>
          <w:i/>
          <w:iCs/>
          <w:lang w:val="en-GB"/>
        </w:rPr>
        <w:lastRenderedPageBreak/>
        <w:t>How do you make use of the interdisciplinarity within the group of teachers?</w:t>
      </w:r>
    </w:p>
    <w:p w14:paraId="1D5050AE" w14:textId="7850ACC7" w:rsidR="000B26CE" w:rsidRPr="002E27AD" w:rsidRDefault="000B26CE" w:rsidP="000B26CE">
      <w:pPr>
        <w:pStyle w:val="ListParagraph"/>
        <w:spacing w:after="0"/>
        <w:ind w:left="0"/>
        <w:rPr>
          <w:lang w:val="en-GB"/>
        </w:rPr>
      </w:pPr>
      <w:r>
        <w:rPr>
          <w:lang w:val="en-GB"/>
        </w:rPr>
        <w:t>Each teacher prepares a seminar, in which the other teacher act as a critical friend. It is helpful for students to see that the teachers from different disciplines are curious and interested in each other’s interests and research. All teachers are eager to reflect on things from their own point of view. To see how teachers from different disciplines and domains of knowledge can share their knowledge  and reflect on the topics we discuss in an</w:t>
      </w:r>
      <w:r w:rsidRPr="00A653BE">
        <w:rPr>
          <w:lang w:val="en-GB"/>
        </w:rPr>
        <w:t xml:space="preserve"> </w:t>
      </w:r>
      <w:r>
        <w:rPr>
          <w:lang w:val="en-GB"/>
        </w:rPr>
        <w:t>open, respectful, horizontal way.. They see a constant process of critical thinking, asking new questions and an open discussion.</w:t>
      </w:r>
      <w:r w:rsidRPr="002E27AD">
        <w:rPr>
          <w:lang w:val="en-GB"/>
        </w:rPr>
        <w:t xml:space="preserve"> </w:t>
      </w:r>
      <w:r>
        <w:rPr>
          <w:lang w:val="en-GB"/>
        </w:rPr>
        <w:t xml:space="preserve">Taking part in such an open academic debate makes them better academics. Furthermore, this teaches them that science is not a given, but an ongoing debate and nuanced. For some students, the insight that science is not yet established, but an ongoing project, and the personal stories of the teachers about their struggles and doubts while being a scientist, made it easier for them to see how they might fit in academia. </w:t>
      </w:r>
    </w:p>
    <w:p w14:paraId="17FD1ED8" w14:textId="3885CB19" w:rsidR="00045EA7" w:rsidRPr="00045EA7" w:rsidRDefault="002E27AD" w:rsidP="00045EA7">
      <w:pPr>
        <w:pStyle w:val="ListParagraph"/>
        <w:spacing w:after="0"/>
        <w:ind w:left="0" w:firstLine="709"/>
        <w:rPr>
          <w:lang w:val="en-GB"/>
        </w:rPr>
      </w:pPr>
      <w:r>
        <w:rPr>
          <w:lang w:val="en-GB"/>
        </w:rPr>
        <w:t>To achieve this, it is very i</w:t>
      </w:r>
      <w:r w:rsidR="00930170">
        <w:rPr>
          <w:lang w:val="en-GB"/>
        </w:rPr>
        <w:t xml:space="preserve">mportant to prepare the project well. </w:t>
      </w:r>
      <w:r>
        <w:rPr>
          <w:lang w:val="en-GB"/>
        </w:rPr>
        <w:t xml:space="preserve">The choice of topics is an important consideration. Choose topics </w:t>
      </w:r>
      <w:r w:rsidR="00930170">
        <w:rPr>
          <w:lang w:val="en-GB"/>
        </w:rPr>
        <w:t>that have a link to everyone’s discipline</w:t>
      </w:r>
      <w:r>
        <w:rPr>
          <w:lang w:val="en-GB"/>
        </w:rPr>
        <w:t xml:space="preserve">, so that everyone can relate to it, and it is </w:t>
      </w:r>
      <w:r w:rsidR="00930170">
        <w:rPr>
          <w:lang w:val="en-GB"/>
        </w:rPr>
        <w:t xml:space="preserve">interesting to see </w:t>
      </w:r>
      <w:r>
        <w:rPr>
          <w:lang w:val="en-GB"/>
        </w:rPr>
        <w:t xml:space="preserve">the topics </w:t>
      </w:r>
      <w:r w:rsidR="00930170">
        <w:rPr>
          <w:lang w:val="en-GB"/>
        </w:rPr>
        <w:t xml:space="preserve">from different disciplinary perspectives. </w:t>
      </w:r>
      <w:r>
        <w:rPr>
          <w:lang w:val="en-GB"/>
        </w:rPr>
        <w:t xml:space="preserve">In </w:t>
      </w:r>
      <w:r w:rsidR="00930170">
        <w:rPr>
          <w:lang w:val="en-GB"/>
        </w:rPr>
        <w:t>example</w:t>
      </w:r>
      <w:r>
        <w:rPr>
          <w:lang w:val="en-GB"/>
        </w:rPr>
        <w:t xml:space="preserve"> of </w:t>
      </w:r>
      <w:r w:rsidR="00EB4146">
        <w:rPr>
          <w:lang w:val="en-GB"/>
        </w:rPr>
        <w:t>Vi-Di</w:t>
      </w:r>
      <w:r w:rsidR="00930170">
        <w:rPr>
          <w:lang w:val="en-GB"/>
        </w:rPr>
        <w:t>,</w:t>
      </w:r>
      <w:r>
        <w:rPr>
          <w:lang w:val="en-GB"/>
        </w:rPr>
        <w:t xml:space="preserve"> the theme</w:t>
      </w:r>
      <w:r w:rsidR="00930170">
        <w:rPr>
          <w:lang w:val="en-GB"/>
        </w:rPr>
        <w:t xml:space="preserve"> sex work has a gender dynamic, has criminal dynamic, and anthropological dynamic. </w:t>
      </w:r>
      <w:r>
        <w:rPr>
          <w:lang w:val="en-GB"/>
        </w:rPr>
        <w:t>In this way, s</w:t>
      </w:r>
      <w:r w:rsidR="00930170">
        <w:rPr>
          <w:lang w:val="en-GB"/>
        </w:rPr>
        <w:t xml:space="preserve">tudents learn to see </w:t>
      </w:r>
      <w:r>
        <w:rPr>
          <w:lang w:val="en-GB"/>
        </w:rPr>
        <w:t>themes</w:t>
      </w:r>
      <w:r w:rsidR="00930170">
        <w:rPr>
          <w:lang w:val="en-GB"/>
        </w:rPr>
        <w:t xml:space="preserve"> from another discipline </w:t>
      </w:r>
      <w:r>
        <w:rPr>
          <w:lang w:val="en-GB"/>
        </w:rPr>
        <w:t xml:space="preserve">which </w:t>
      </w:r>
      <w:r w:rsidR="00930170">
        <w:rPr>
          <w:lang w:val="en-GB"/>
        </w:rPr>
        <w:t xml:space="preserve">stimulates their out of the box thinking. </w:t>
      </w:r>
    </w:p>
    <w:p w14:paraId="42279B62" w14:textId="3A106A91" w:rsidR="00B20783" w:rsidRDefault="00B20783" w:rsidP="00760598">
      <w:pPr>
        <w:spacing w:after="0"/>
        <w:rPr>
          <w:lang w:val="en-GB"/>
        </w:rPr>
      </w:pPr>
    </w:p>
    <w:p w14:paraId="22D4FF97" w14:textId="5456C00B" w:rsidR="00760598" w:rsidRDefault="00760598" w:rsidP="00760598">
      <w:pPr>
        <w:spacing w:after="0"/>
        <w:rPr>
          <w:lang w:val="en-GB"/>
        </w:rPr>
      </w:pPr>
      <w:r w:rsidRPr="00B75000">
        <w:rPr>
          <w:highlight w:val="yellow"/>
          <w:lang w:val="en-GB"/>
        </w:rPr>
        <w:t>Question for teachers</w:t>
      </w:r>
      <w:r>
        <w:rPr>
          <w:lang w:val="en-GB"/>
        </w:rPr>
        <w:t>: What do you want to achieve by working with an interdisciplinary group of teachers? Think about outcomes for yourselves as teachers as well as for students.</w:t>
      </w:r>
    </w:p>
    <w:p w14:paraId="7592F1E2" w14:textId="77777777" w:rsidR="00760598" w:rsidRPr="00760598" w:rsidRDefault="00760598" w:rsidP="00760598">
      <w:pPr>
        <w:spacing w:after="0"/>
        <w:rPr>
          <w:lang w:val="en-GB"/>
        </w:rPr>
      </w:pPr>
    </w:p>
    <w:p w14:paraId="4BA863B0" w14:textId="77B168A9" w:rsidR="00AA39D6" w:rsidRPr="00CB321E" w:rsidRDefault="00AA39D6" w:rsidP="000B26CE">
      <w:pPr>
        <w:pStyle w:val="ListParagraph"/>
        <w:spacing w:after="0"/>
        <w:ind w:left="0"/>
        <w:rPr>
          <w:b/>
          <w:bCs/>
          <w:i/>
          <w:iCs/>
          <w:lang w:val="en-GB"/>
        </w:rPr>
      </w:pPr>
      <w:r w:rsidRPr="00CB321E">
        <w:rPr>
          <w:b/>
          <w:bCs/>
          <w:i/>
          <w:iCs/>
          <w:lang w:val="en-GB"/>
        </w:rPr>
        <w:t>What assignments do students receive?</w:t>
      </w:r>
    </w:p>
    <w:p w14:paraId="6D8B5DFB" w14:textId="5E4FCEC6" w:rsidR="006A3834" w:rsidRPr="00FB7031" w:rsidRDefault="004656A4" w:rsidP="000B26CE">
      <w:pPr>
        <w:spacing w:after="0"/>
      </w:pPr>
      <w:r w:rsidRPr="00CB321E">
        <w:rPr>
          <w:lang w:val="en-GB"/>
        </w:rPr>
        <w:t xml:space="preserve">Students work in interdisciplinary groups on a video project. The short film, documentary or vlog they make is about a theme around diversity and differences. </w:t>
      </w:r>
      <w:r w:rsidR="006A3834" w:rsidRPr="00CB321E">
        <w:rPr>
          <w:lang w:val="en-GB"/>
        </w:rPr>
        <w:t>An interdisciplinary video project</w:t>
      </w:r>
      <w:r w:rsidR="009E3087" w:rsidRPr="00CB321E">
        <w:rPr>
          <w:lang w:val="en-GB"/>
        </w:rPr>
        <w:t xml:space="preserve"> is useful to tackle a topic around diversity and differences</w:t>
      </w:r>
      <w:r w:rsidRPr="00CB321E">
        <w:rPr>
          <w:lang w:val="en-GB"/>
        </w:rPr>
        <w:t>, and to implement interdisciplinary learning</w:t>
      </w:r>
      <w:r w:rsidR="006A3834" w:rsidRPr="00CB321E">
        <w:rPr>
          <w:lang w:val="en-GB"/>
        </w:rPr>
        <w:t xml:space="preserve">. </w:t>
      </w:r>
      <w:r w:rsidR="00E4766A" w:rsidRPr="00CB321E">
        <w:rPr>
          <w:lang w:val="en-GB"/>
        </w:rPr>
        <w:t xml:space="preserve">In a creative task, students are engaged more deeply and actively with the different perspectives (Perry, 2020). </w:t>
      </w:r>
      <w:r w:rsidRPr="00CB321E">
        <w:rPr>
          <w:lang w:val="en-GB"/>
        </w:rPr>
        <w:t>From an earlier study in higher education, we know that an</w:t>
      </w:r>
      <w:r w:rsidR="006A3834" w:rsidRPr="00CB321E">
        <w:rPr>
          <w:lang w:val="en-GB"/>
        </w:rPr>
        <w:t xml:space="preserve"> interdisciplinary video project learn</w:t>
      </w:r>
      <w:r w:rsidRPr="00CB321E">
        <w:rPr>
          <w:lang w:val="en-GB"/>
        </w:rPr>
        <w:t>s</w:t>
      </w:r>
      <w:r w:rsidR="006A3834" w:rsidRPr="00CB321E">
        <w:rPr>
          <w:lang w:val="en-GB"/>
        </w:rPr>
        <w:t xml:space="preserve"> students to appreciate differences</w:t>
      </w:r>
      <w:r w:rsidRPr="00CB321E">
        <w:rPr>
          <w:lang w:val="en-GB"/>
        </w:rPr>
        <w:t xml:space="preserve"> (Jensen, 2012)</w:t>
      </w:r>
      <w:r w:rsidR="006A3834" w:rsidRPr="00CB321E">
        <w:rPr>
          <w:lang w:val="en-GB"/>
        </w:rPr>
        <w:t>. “Students reflected upon the experience as one that introduced them to new ideas, new people, and new ways of behaving in a classroom setting.” (Jensen et al., 2012, p.75).</w:t>
      </w:r>
      <w:r w:rsidR="009E3087" w:rsidRPr="00CB321E">
        <w:rPr>
          <w:lang w:val="en-GB"/>
        </w:rPr>
        <w:t xml:space="preserve"> Analysis of interactions that took place between students while working on this project, showed “a creative and complex process to combine diverse ideas into a single product.” </w:t>
      </w:r>
      <w:r w:rsidR="009E3087" w:rsidRPr="00FB7031">
        <w:t xml:space="preserve">(Jensen et al., 2012, p.78). </w:t>
      </w:r>
    </w:p>
    <w:p w14:paraId="36BC6942" w14:textId="751ECEF5" w:rsidR="001A30D8" w:rsidRPr="00FB7031" w:rsidRDefault="001A30D8" w:rsidP="001A30D8">
      <w:pPr>
        <w:spacing w:after="0"/>
      </w:pPr>
    </w:p>
    <w:p w14:paraId="40945305" w14:textId="77777777" w:rsidR="001A30D8" w:rsidRPr="00CB321E" w:rsidRDefault="001A30D8" w:rsidP="001A30D8">
      <w:pPr>
        <w:spacing w:after="0"/>
        <w:ind w:left="709" w:hanging="709"/>
        <w:rPr>
          <w:lang w:val="en-GB"/>
        </w:rPr>
      </w:pPr>
      <w:r w:rsidRPr="00FB7031">
        <w:t xml:space="preserve">Jensen, M., </w:t>
      </w:r>
      <w:proofErr w:type="spellStart"/>
      <w:r w:rsidRPr="00FB7031">
        <w:t>Mattheis</w:t>
      </w:r>
      <w:proofErr w:type="spellEnd"/>
      <w:r w:rsidRPr="00FB7031">
        <w:t xml:space="preserve">, A., &amp; Johnson, B. (2012). </w:t>
      </w:r>
      <w:r w:rsidRPr="00CB321E">
        <w:rPr>
          <w:lang w:val="en-GB"/>
        </w:rPr>
        <w:t xml:space="preserve">Using </w:t>
      </w:r>
      <w:r>
        <w:rPr>
          <w:lang w:val="en-GB"/>
        </w:rPr>
        <w:t>s</w:t>
      </w:r>
      <w:r w:rsidRPr="00CB321E">
        <w:rPr>
          <w:lang w:val="en-GB"/>
        </w:rPr>
        <w:t xml:space="preserve">tudent </w:t>
      </w:r>
      <w:r>
        <w:rPr>
          <w:lang w:val="en-GB"/>
        </w:rPr>
        <w:t>l</w:t>
      </w:r>
      <w:r w:rsidRPr="00CB321E">
        <w:rPr>
          <w:lang w:val="en-GB"/>
        </w:rPr>
        <w:t xml:space="preserve">earning and </w:t>
      </w:r>
      <w:r>
        <w:rPr>
          <w:lang w:val="en-GB"/>
        </w:rPr>
        <w:t>d</w:t>
      </w:r>
      <w:r w:rsidRPr="00CB321E">
        <w:rPr>
          <w:lang w:val="en-GB"/>
        </w:rPr>
        <w:t xml:space="preserve">evelopment </w:t>
      </w:r>
      <w:r>
        <w:rPr>
          <w:lang w:val="en-GB"/>
        </w:rPr>
        <w:t>o</w:t>
      </w:r>
      <w:r w:rsidRPr="00CB321E">
        <w:rPr>
          <w:lang w:val="en-GB"/>
        </w:rPr>
        <w:t xml:space="preserve">utcomes to </w:t>
      </w:r>
      <w:r>
        <w:rPr>
          <w:lang w:val="en-GB"/>
        </w:rPr>
        <w:t>e</w:t>
      </w:r>
      <w:r w:rsidRPr="00CB321E">
        <w:rPr>
          <w:lang w:val="en-GB"/>
        </w:rPr>
        <w:t xml:space="preserve">valuate a </w:t>
      </w:r>
      <w:r>
        <w:rPr>
          <w:lang w:val="en-GB"/>
        </w:rPr>
        <w:t>f</w:t>
      </w:r>
      <w:r w:rsidRPr="00CB321E">
        <w:rPr>
          <w:lang w:val="en-GB"/>
        </w:rPr>
        <w:t>irst-</w:t>
      </w:r>
      <w:r>
        <w:rPr>
          <w:lang w:val="en-GB"/>
        </w:rPr>
        <w:t>y</w:t>
      </w:r>
      <w:r w:rsidRPr="00CB321E">
        <w:rPr>
          <w:lang w:val="en-GB"/>
        </w:rPr>
        <w:t xml:space="preserve">ear </w:t>
      </w:r>
      <w:r>
        <w:rPr>
          <w:lang w:val="en-GB"/>
        </w:rPr>
        <w:t>u</w:t>
      </w:r>
      <w:r w:rsidRPr="00CB321E">
        <w:rPr>
          <w:lang w:val="en-GB"/>
        </w:rPr>
        <w:t xml:space="preserve">ndergraduate </w:t>
      </w:r>
      <w:r>
        <w:rPr>
          <w:lang w:val="en-GB"/>
        </w:rPr>
        <w:t>g</w:t>
      </w:r>
      <w:r w:rsidRPr="00CB321E">
        <w:rPr>
          <w:lang w:val="en-GB"/>
        </w:rPr>
        <w:t xml:space="preserve">roup </w:t>
      </w:r>
      <w:r>
        <w:rPr>
          <w:lang w:val="en-GB"/>
        </w:rPr>
        <w:t>v</w:t>
      </w:r>
      <w:r w:rsidRPr="00CB321E">
        <w:rPr>
          <w:lang w:val="en-GB"/>
        </w:rPr>
        <w:t xml:space="preserve">ideo </w:t>
      </w:r>
      <w:r>
        <w:rPr>
          <w:lang w:val="en-GB"/>
        </w:rPr>
        <w:t>p</w:t>
      </w:r>
      <w:r w:rsidRPr="00CB321E">
        <w:rPr>
          <w:lang w:val="en-GB"/>
        </w:rPr>
        <w:t xml:space="preserve">roject. </w:t>
      </w:r>
      <w:r w:rsidRPr="00CB321E">
        <w:rPr>
          <w:i/>
          <w:iCs/>
          <w:lang w:val="en-GB"/>
        </w:rPr>
        <w:t>CBE</w:t>
      </w:r>
      <w:r w:rsidRPr="00CB321E">
        <w:rPr>
          <w:rFonts w:cstheme="minorHAnsi"/>
          <w:i/>
          <w:iCs/>
          <w:lang w:val="en-GB"/>
        </w:rPr>
        <w:t>−</w:t>
      </w:r>
      <w:r w:rsidRPr="00CB321E">
        <w:rPr>
          <w:i/>
          <w:iCs/>
          <w:lang w:val="en-GB"/>
        </w:rPr>
        <w:t>Life Sciences Education, 11</w:t>
      </w:r>
      <w:r w:rsidRPr="00CB321E">
        <w:rPr>
          <w:lang w:val="en-GB"/>
        </w:rPr>
        <w:t>, 68-80. https://doi.org/10.1187/cbe.11-06-0049</w:t>
      </w:r>
    </w:p>
    <w:p w14:paraId="39F67FDF" w14:textId="18350B70" w:rsidR="001A30D8" w:rsidRPr="00CB321E" w:rsidRDefault="001A30D8" w:rsidP="001A30D8">
      <w:pPr>
        <w:spacing w:after="0"/>
        <w:ind w:left="709" w:hanging="709"/>
        <w:rPr>
          <w:lang w:val="en-GB"/>
        </w:rPr>
      </w:pPr>
      <w:r w:rsidRPr="00CB321E">
        <w:rPr>
          <w:lang w:val="en-GB"/>
        </w:rPr>
        <w:t xml:space="preserve">Perry, M.S. (2020). Multimodal </w:t>
      </w:r>
      <w:r>
        <w:rPr>
          <w:lang w:val="en-GB"/>
        </w:rPr>
        <w:t>e</w:t>
      </w:r>
      <w:r w:rsidRPr="00CB321E">
        <w:rPr>
          <w:lang w:val="en-GB"/>
        </w:rPr>
        <w:t xml:space="preserve">ngagement through a </w:t>
      </w:r>
      <w:r>
        <w:rPr>
          <w:lang w:val="en-GB"/>
        </w:rPr>
        <w:t>t</w:t>
      </w:r>
      <w:r w:rsidRPr="00CB321E">
        <w:rPr>
          <w:lang w:val="en-GB"/>
        </w:rPr>
        <w:t xml:space="preserve">ransmedia </w:t>
      </w:r>
      <w:r>
        <w:rPr>
          <w:lang w:val="en-GB"/>
        </w:rPr>
        <w:t>s</w:t>
      </w:r>
      <w:r w:rsidRPr="00CB321E">
        <w:rPr>
          <w:lang w:val="en-GB"/>
        </w:rPr>
        <w:t xml:space="preserve">torytelling </w:t>
      </w:r>
      <w:r>
        <w:rPr>
          <w:lang w:val="en-GB"/>
        </w:rPr>
        <w:t>p</w:t>
      </w:r>
      <w:r w:rsidRPr="00CB321E">
        <w:rPr>
          <w:lang w:val="en-GB"/>
        </w:rPr>
        <w:t xml:space="preserve">roject for </w:t>
      </w:r>
      <w:r>
        <w:rPr>
          <w:lang w:val="en-GB"/>
        </w:rPr>
        <w:t>u</w:t>
      </w:r>
      <w:r w:rsidRPr="00CB321E">
        <w:rPr>
          <w:lang w:val="en-GB"/>
        </w:rPr>
        <w:t xml:space="preserve">ndergraduate </w:t>
      </w:r>
      <w:r>
        <w:rPr>
          <w:lang w:val="en-GB"/>
        </w:rPr>
        <w:t>s</w:t>
      </w:r>
      <w:r w:rsidRPr="00CB321E">
        <w:rPr>
          <w:lang w:val="en-GB"/>
        </w:rPr>
        <w:t xml:space="preserve">tudents. </w:t>
      </w:r>
      <w:r w:rsidRPr="00CB321E">
        <w:rPr>
          <w:i/>
          <w:iCs/>
          <w:lang w:val="en-GB"/>
        </w:rPr>
        <w:t>GEMA Online Journal of Language Studies, 20</w:t>
      </w:r>
      <w:r w:rsidRPr="00CB321E">
        <w:rPr>
          <w:lang w:val="en-GB"/>
        </w:rPr>
        <w:t>(3), 19-40. http://doi.org/10.17576/gema-2020-2003-02</w:t>
      </w:r>
    </w:p>
    <w:p w14:paraId="6C0925C9" w14:textId="157CDF05" w:rsidR="006A3834" w:rsidRDefault="006A3834" w:rsidP="00760598">
      <w:pPr>
        <w:spacing w:after="0"/>
        <w:rPr>
          <w:lang w:val="en-GB"/>
        </w:rPr>
      </w:pPr>
    </w:p>
    <w:p w14:paraId="7284802E" w14:textId="2234A268" w:rsidR="00760598" w:rsidRDefault="00760598" w:rsidP="00760598">
      <w:pPr>
        <w:spacing w:after="0"/>
        <w:rPr>
          <w:lang w:val="en-GB"/>
        </w:rPr>
      </w:pPr>
      <w:r w:rsidRPr="00B75000">
        <w:rPr>
          <w:highlight w:val="yellow"/>
          <w:lang w:val="en-GB"/>
        </w:rPr>
        <w:t>Question for teachers</w:t>
      </w:r>
      <w:r>
        <w:rPr>
          <w:lang w:val="en-GB"/>
        </w:rPr>
        <w:t>: What kind of assignment do you have in mind for your course?</w:t>
      </w:r>
    </w:p>
    <w:p w14:paraId="58473C5B" w14:textId="77777777" w:rsidR="00760598" w:rsidRPr="00760598" w:rsidRDefault="00760598" w:rsidP="00760598">
      <w:pPr>
        <w:spacing w:after="0"/>
        <w:rPr>
          <w:lang w:val="en-GB"/>
        </w:rPr>
      </w:pPr>
    </w:p>
    <w:p w14:paraId="39AD136C" w14:textId="115C3D5C" w:rsidR="00D51A61" w:rsidRPr="000B26CE" w:rsidRDefault="00D51A61" w:rsidP="000B26CE">
      <w:pPr>
        <w:spacing w:after="0"/>
        <w:rPr>
          <w:b/>
          <w:bCs/>
          <w:i/>
          <w:iCs/>
          <w:lang w:val="en-GB"/>
        </w:rPr>
      </w:pPr>
      <w:r w:rsidRPr="000B26CE">
        <w:rPr>
          <w:b/>
          <w:bCs/>
          <w:i/>
          <w:iCs/>
          <w:lang w:val="en-GB"/>
        </w:rPr>
        <w:t>What do you do in the meetings and which learning activities/assignments do you plan for outside the meetings? How do you align the meetings with the out of the meetings activities?</w:t>
      </w:r>
    </w:p>
    <w:p w14:paraId="78358E9D" w14:textId="63218D0C" w:rsidR="00D51A61" w:rsidRDefault="00D51A61" w:rsidP="000B26CE">
      <w:pPr>
        <w:pStyle w:val="ListParagraph"/>
        <w:spacing w:after="0"/>
        <w:ind w:left="0"/>
        <w:rPr>
          <w:lang w:val="en-GB"/>
        </w:rPr>
      </w:pPr>
      <w:r>
        <w:rPr>
          <w:lang w:val="en-GB"/>
        </w:rPr>
        <w:t>Students work at home on their assignment, as well as during work sessions in the seminars</w:t>
      </w:r>
      <w:r w:rsidR="000B26CE">
        <w:rPr>
          <w:lang w:val="en-GB"/>
        </w:rPr>
        <w:t>.</w:t>
      </w:r>
      <w:r>
        <w:rPr>
          <w:lang w:val="en-GB"/>
        </w:rPr>
        <w:t xml:space="preserve"> </w:t>
      </w:r>
      <w:r w:rsidR="000B26CE" w:rsidRPr="00321F0F">
        <w:rPr>
          <w:lang w:val="en-US"/>
        </w:rPr>
        <w:t xml:space="preserve">The course has been developed in such way that the </w:t>
      </w:r>
      <w:r w:rsidR="000B26CE">
        <w:rPr>
          <w:lang w:val="en-US"/>
        </w:rPr>
        <w:t xml:space="preserve">students </w:t>
      </w:r>
      <w:r w:rsidR="000B26CE" w:rsidRPr="00321F0F">
        <w:rPr>
          <w:lang w:val="en-US"/>
        </w:rPr>
        <w:t>do a big chunk of work in the seminar</w:t>
      </w:r>
      <w:r w:rsidR="000B26CE">
        <w:rPr>
          <w:lang w:val="en-US"/>
        </w:rPr>
        <w:t xml:space="preserve">, </w:t>
      </w:r>
      <w:r w:rsidR="000B26CE">
        <w:rPr>
          <w:lang w:val="en-GB"/>
        </w:rPr>
        <w:t>especially towards the end of the course</w:t>
      </w:r>
      <w:r w:rsidR="000B26CE" w:rsidRPr="00321F0F">
        <w:rPr>
          <w:lang w:val="en-US"/>
        </w:rPr>
        <w:t xml:space="preserve">. </w:t>
      </w:r>
      <w:r w:rsidR="000B26CE">
        <w:rPr>
          <w:lang w:val="en-GB"/>
        </w:rPr>
        <w:t>The students really appreciated this</w:t>
      </w:r>
      <w:r w:rsidR="009E6A9A">
        <w:rPr>
          <w:lang w:val="en-GB"/>
        </w:rPr>
        <w:t xml:space="preserve">, and suggested that </w:t>
      </w:r>
      <w:r w:rsidR="009E6A9A">
        <w:rPr>
          <w:lang w:val="en-GB"/>
        </w:rPr>
        <w:lastRenderedPageBreak/>
        <w:t>there could be even more working sessions</w:t>
      </w:r>
      <w:r w:rsidR="000B26CE">
        <w:rPr>
          <w:lang w:val="en-GB"/>
        </w:rPr>
        <w:t xml:space="preserve">. </w:t>
      </w:r>
      <w:r w:rsidR="00714251">
        <w:rPr>
          <w:lang w:val="en-GB"/>
        </w:rPr>
        <w:t xml:space="preserve">In some sessions, </w:t>
      </w:r>
      <w:r w:rsidR="00AE1886">
        <w:rPr>
          <w:lang w:val="en-GB"/>
        </w:rPr>
        <w:t>certain</w:t>
      </w:r>
      <w:r w:rsidR="00714251">
        <w:rPr>
          <w:lang w:val="en-GB"/>
        </w:rPr>
        <w:t xml:space="preserve"> activities are planned</w:t>
      </w:r>
      <w:r w:rsidR="00AE1886">
        <w:rPr>
          <w:lang w:val="en-GB"/>
        </w:rPr>
        <w:t xml:space="preserve"> to help the student develop their film</w:t>
      </w:r>
      <w:r w:rsidR="00714251">
        <w:rPr>
          <w:lang w:val="en-GB"/>
        </w:rPr>
        <w:t>. The pictures show two examples. In one of the first seminars, students are asked to play around with the camera, to learn about what you can do with visuals (picture on the left). In another seminar, students are drawing a storyboard (picture on the right).</w:t>
      </w:r>
      <w:r w:rsidR="000B26CE">
        <w:rPr>
          <w:lang w:val="en-GB"/>
        </w:rPr>
        <w:t xml:space="preserve"> </w:t>
      </w:r>
    </w:p>
    <w:p w14:paraId="7F6AB3E9" w14:textId="7D51F2FC" w:rsidR="00714251" w:rsidRDefault="00714251" w:rsidP="00714251">
      <w:pPr>
        <w:pStyle w:val="ListParagraph"/>
        <w:spacing w:after="0"/>
        <w:ind w:left="0"/>
        <w:rPr>
          <w:lang w:val="en-GB"/>
        </w:rPr>
      </w:pPr>
      <w:r>
        <w:rPr>
          <w:noProof/>
        </w:rPr>
        <w:drawing>
          <wp:inline distT="0" distB="0" distL="0" distR="0" wp14:anchorId="355220F0" wp14:editId="11EB87E5">
            <wp:extent cx="2497279" cy="1873374"/>
            <wp:effectExtent l="6985" t="0" r="5715" b="57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10777" cy="1883500"/>
                    </a:xfrm>
                    <a:prstGeom prst="rect">
                      <a:avLst/>
                    </a:prstGeom>
                    <a:noFill/>
                    <a:ln>
                      <a:noFill/>
                    </a:ln>
                  </pic:spPr>
                </pic:pic>
              </a:graphicData>
            </a:graphic>
          </wp:inline>
        </w:drawing>
      </w:r>
      <w:r w:rsidRPr="00714251">
        <w:rPr>
          <w:lang w:val="en-US"/>
        </w:rPr>
        <w:t xml:space="preserve"> </w:t>
      </w:r>
      <w:r>
        <w:rPr>
          <w:noProof/>
        </w:rPr>
        <w:drawing>
          <wp:inline distT="0" distB="0" distL="0" distR="0" wp14:anchorId="1CFE8568" wp14:editId="43DD1DB9">
            <wp:extent cx="3324225" cy="2493353"/>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8205" cy="2496338"/>
                    </a:xfrm>
                    <a:prstGeom prst="rect">
                      <a:avLst/>
                    </a:prstGeom>
                    <a:noFill/>
                    <a:ln>
                      <a:noFill/>
                    </a:ln>
                  </pic:spPr>
                </pic:pic>
              </a:graphicData>
            </a:graphic>
          </wp:inline>
        </w:drawing>
      </w:r>
    </w:p>
    <w:p w14:paraId="48FC2357" w14:textId="6A9E3AF3" w:rsidR="00D51A61" w:rsidRDefault="00714251" w:rsidP="00714251">
      <w:pPr>
        <w:pStyle w:val="ListParagraph"/>
        <w:spacing w:after="0"/>
        <w:ind w:left="0"/>
        <w:rPr>
          <w:i/>
          <w:iCs/>
          <w:lang w:val="en-GB"/>
        </w:rPr>
      </w:pPr>
      <w:r>
        <w:rPr>
          <w:i/>
          <w:iCs/>
          <w:lang w:val="en-GB"/>
        </w:rPr>
        <w:t>Activities during the seminars</w:t>
      </w:r>
    </w:p>
    <w:p w14:paraId="74611EC5" w14:textId="77777777" w:rsidR="00714251" w:rsidRPr="00714251" w:rsidRDefault="00714251" w:rsidP="00714251">
      <w:pPr>
        <w:pStyle w:val="ListParagraph"/>
        <w:spacing w:after="0"/>
        <w:ind w:left="0"/>
        <w:rPr>
          <w:i/>
          <w:iCs/>
          <w:lang w:val="en-GB"/>
        </w:rPr>
      </w:pPr>
    </w:p>
    <w:p w14:paraId="1863AB94" w14:textId="0480E482" w:rsidR="007F0EE4" w:rsidRPr="00CB321E" w:rsidRDefault="007F0EE4" w:rsidP="000B26CE">
      <w:pPr>
        <w:pStyle w:val="ListParagraph"/>
        <w:spacing w:after="0"/>
        <w:ind w:left="0"/>
        <w:rPr>
          <w:b/>
          <w:bCs/>
          <w:i/>
          <w:iCs/>
          <w:lang w:val="en-GB"/>
        </w:rPr>
      </w:pPr>
      <w:r w:rsidRPr="00CB321E">
        <w:rPr>
          <w:b/>
          <w:bCs/>
          <w:i/>
          <w:iCs/>
          <w:lang w:val="en-GB"/>
        </w:rPr>
        <w:t>How do students receive feedback on their work before they finalize it?</w:t>
      </w:r>
    </w:p>
    <w:p w14:paraId="5FCB03E6" w14:textId="68A61176" w:rsidR="00B20783" w:rsidRDefault="000078EF" w:rsidP="000B26CE">
      <w:pPr>
        <w:pStyle w:val="ListParagraph"/>
        <w:spacing w:after="0"/>
        <w:ind w:left="0"/>
        <w:rPr>
          <w:lang w:val="en-GB"/>
        </w:rPr>
      </w:pPr>
      <w:r>
        <w:rPr>
          <w:lang w:val="en-GB"/>
        </w:rPr>
        <w:t xml:space="preserve">The work on the assignment is a continuing process. Students can discuss their ideas in the meetings with both the teachers and the film makers. This can be done in several stages of the process, such as the decision about the theme of the film, the construction of a story line and </w:t>
      </w:r>
      <w:r w:rsidR="00253A9F">
        <w:rPr>
          <w:lang w:val="en-GB"/>
        </w:rPr>
        <w:t>their filming plans.</w:t>
      </w:r>
      <w:r>
        <w:rPr>
          <w:lang w:val="en-GB"/>
        </w:rPr>
        <w:t xml:space="preserve"> </w:t>
      </w:r>
      <w:r w:rsidR="00253A9F">
        <w:rPr>
          <w:lang w:val="en-GB"/>
        </w:rPr>
        <w:t>Moreover,</w:t>
      </w:r>
      <w:r>
        <w:rPr>
          <w:lang w:val="en-GB"/>
        </w:rPr>
        <w:t xml:space="preserve"> they can show their editing work to the film makers</w:t>
      </w:r>
      <w:r w:rsidR="00253A9F">
        <w:rPr>
          <w:lang w:val="en-GB"/>
        </w:rPr>
        <w:t xml:space="preserve"> in the last seminar</w:t>
      </w:r>
      <w:r>
        <w:rPr>
          <w:lang w:val="en-GB"/>
        </w:rPr>
        <w:t>. Next to that, the film makers offered them a</w:t>
      </w:r>
      <w:r w:rsidR="009E7198">
        <w:rPr>
          <w:lang w:val="en-GB"/>
        </w:rPr>
        <w:t>n</w:t>
      </w:r>
      <w:r>
        <w:rPr>
          <w:lang w:val="en-GB"/>
        </w:rPr>
        <w:t xml:space="preserve"> individual consultation between the seminars to receive feedback on and help with their editing.</w:t>
      </w:r>
      <w:r w:rsidR="006D37F4">
        <w:rPr>
          <w:lang w:val="en-GB"/>
        </w:rPr>
        <w:t xml:space="preserve"> The film makers thus act more like the experts, while the teachers act like critical friends thinking along and asking questions.</w:t>
      </w:r>
    </w:p>
    <w:p w14:paraId="45F8C60A" w14:textId="45C6329B" w:rsidR="00100FDA" w:rsidRDefault="00100FDA" w:rsidP="00100FDA">
      <w:pPr>
        <w:pStyle w:val="ListParagraph"/>
        <w:spacing w:after="0"/>
        <w:ind w:left="0" w:firstLine="708"/>
        <w:rPr>
          <w:lang w:val="en-GB"/>
        </w:rPr>
      </w:pPr>
      <w:r>
        <w:rPr>
          <w:lang w:val="en-GB"/>
        </w:rPr>
        <w:t>Students appreciated this way of working:</w:t>
      </w:r>
    </w:p>
    <w:p w14:paraId="5F903C0C" w14:textId="68B3B1D8" w:rsidR="00100FDA" w:rsidRDefault="00100FDA" w:rsidP="00100FDA">
      <w:pPr>
        <w:pStyle w:val="ListParagraph"/>
        <w:numPr>
          <w:ilvl w:val="0"/>
          <w:numId w:val="31"/>
        </w:numPr>
        <w:spacing w:after="0"/>
        <w:rPr>
          <w:i/>
          <w:iCs/>
          <w:lang w:val="en-GB"/>
        </w:rPr>
      </w:pPr>
      <w:r>
        <w:rPr>
          <w:i/>
          <w:iCs/>
          <w:lang w:val="en-GB"/>
        </w:rPr>
        <w:t>“</w:t>
      </w:r>
      <w:r w:rsidRPr="00100FDA">
        <w:rPr>
          <w:i/>
          <w:iCs/>
          <w:lang w:val="en-GB"/>
        </w:rPr>
        <w:t>The dialogues with the filmmakers helped a lot! (their perspectives, ideas and understanding of our projects, questions and struggles)</w:t>
      </w:r>
      <w:r>
        <w:rPr>
          <w:i/>
          <w:iCs/>
          <w:lang w:val="en-GB"/>
        </w:rPr>
        <w:t>”</w:t>
      </w:r>
    </w:p>
    <w:p w14:paraId="50BA9F15" w14:textId="52958F5A" w:rsidR="00100FDA" w:rsidRDefault="00100FDA" w:rsidP="00100FDA">
      <w:pPr>
        <w:pStyle w:val="ListParagraph"/>
        <w:numPr>
          <w:ilvl w:val="0"/>
          <w:numId w:val="31"/>
        </w:numPr>
        <w:spacing w:after="0"/>
        <w:rPr>
          <w:i/>
          <w:iCs/>
          <w:lang w:val="en-GB"/>
        </w:rPr>
      </w:pPr>
      <w:r>
        <w:rPr>
          <w:i/>
          <w:iCs/>
          <w:lang w:val="en-GB"/>
        </w:rPr>
        <w:t>“</w:t>
      </w:r>
      <w:r w:rsidRPr="00100FDA">
        <w:rPr>
          <w:i/>
          <w:iCs/>
          <w:lang w:val="en-GB"/>
        </w:rPr>
        <w:t>I really liked the filmmakers (Dyzlo). Their concrete examples &amp; tips were extremely helpful &amp; I loved the parts where they actively brainstormed with the groups. They helped us immensely.</w:t>
      </w:r>
      <w:r>
        <w:rPr>
          <w:i/>
          <w:iCs/>
          <w:lang w:val="en-GB"/>
        </w:rPr>
        <w:t>”</w:t>
      </w:r>
    </w:p>
    <w:p w14:paraId="4EA949E9" w14:textId="26345D9B" w:rsidR="00100FDA" w:rsidRPr="00100FDA" w:rsidRDefault="00100FDA" w:rsidP="00100FDA">
      <w:pPr>
        <w:pStyle w:val="ListParagraph"/>
        <w:numPr>
          <w:ilvl w:val="0"/>
          <w:numId w:val="31"/>
        </w:numPr>
        <w:spacing w:after="0"/>
        <w:rPr>
          <w:i/>
          <w:iCs/>
          <w:lang w:val="en-GB"/>
        </w:rPr>
      </w:pPr>
      <w:r>
        <w:rPr>
          <w:i/>
          <w:iCs/>
          <w:lang w:val="en-GB"/>
        </w:rPr>
        <w:t xml:space="preserve">“(…) </w:t>
      </w:r>
      <w:r w:rsidRPr="00100FDA">
        <w:rPr>
          <w:i/>
          <w:iCs/>
          <w:lang w:val="en-GB"/>
        </w:rPr>
        <w:t>the enthusiasm &amp; questions of the teachers really helped us in looking outside of our bubble of ideas.</w:t>
      </w:r>
      <w:r>
        <w:rPr>
          <w:i/>
          <w:iCs/>
          <w:lang w:val="en-GB"/>
        </w:rPr>
        <w:t>”</w:t>
      </w:r>
    </w:p>
    <w:p w14:paraId="2B7B5C45" w14:textId="07322C3E" w:rsidR="001E7181" w:rsidRPr="00CB321E" w:rsidRDefault="001E7181" w:rsidP="00FE1283">
      <w:pPr>
        <w:spacing w:after="0"/>
        <w:ind w:firstLine="709"/>
        <w:rPr>
          <w:lang w:val="en-GB"/>
        </w:rPr>
      </w:pPr>
    </w:p>
    <w:p w14:paraId="32A71244" w14:textId="77777777" w:rsidR="00AA39D6" w:rsidRPr="00CB321E" w:rsidRDefault="00AA39D6" w:rsidP="00FE1283">
      <w:pPr>
        <w:spacing w:after="0"/>
        <w:ind w:firstLine="709"/>
        <w:rPr>
          <w:lang w:val="en-GB"/>
        </w:rPr>
      </w:pPr>
    </w:p>
    <w:p w14:paraId="58F6B4E1" w14:textId="420B579C" w:rsidR="001E7181" w:rsidRPr="00CB321E" w:rsidRDefault="001E7181" w:rsidP="00FE1283">
      <w:pPr>
        <w:spacing w:after="0"/>
        <w:ind w:firstLine="709"/>
        <w:rPr>
          <w:lang w:val="en-GB"/>
        </w:rPr>
      </w:pPr>
    </w:p>
    <w:p w14:paraId="482CE0AD" w14:textId="77777777" w:rsidR="001A5D8A" w:rsidRPr="00CB321E" w:rsidRDefault="001A5D8A" w:rsidP="00FE1283">
      <w:pPr>
        <w:spacing w:after="0"/>
        <w:ind w:firstLine="709"/>
        <w:rPr>
          <w:lang w:val="en-GB"/>
        </w:rPr>
      </w:pPr>
    </w:p>
    <w:p w14:paraId="039ADEC7" w14:textId="77777777" w:rsidR="00597306" w:rsidRPr="00CB321E" w:rsidRDefault="00597306" w:rsidP="00FE1283">
      <w:pPr>
        <w:spacing w:after="0"/>
        <w:ind w:firstLine="709"/>
        <w:rPr>
          <w:b/>
          <w:bCs/>
          <w:lang w:val="en-GB"/>
        </w:rPr>
      </w:pPr>
      <w:r w:rsidRPr="00CB321E">
        <w:rPr>
          <w:b/>
          <w:bCs/>
          <w:lang w:val="en-GB"/>
        </w:rPr>
        <w:br w:type="page"/>
      </w:r>
    </w:p>
    <w:p w14:paraId="27B4552F" w14:textId="33200A46" w:rsidR="008E74EA" w:rsidRDefault="008E74EA" w:rsidP="00A653BE">
      <w:pPr>
        <w:pStyle w:val="ListParagraph"/>
        <w:numPr>
          <w:ilvl w:val="0"/>
          <w:numId w:val="16"/>
        </w:numPr>
        <w:spacing w:after="0"/>
        <w:ind w:left="0" w:firstLine="0"/>
        <w:jc w:val="center"/>
        <w:rPr>
          <w:b/>
          <w:bCs/>
          <w:lang w:val="en-GB"/>
        </w:rPr>
      </w:pPr>
      <w:r w:rsidRPr="00CB321E">
        <w:rPr>
          <w:b/>
          <w:bCs/>
          <w:lang w:val="en-GB"/>
        </w:rPr>
        <w:lastRenderedPageBreak/>
        <w:t>Process during the seminars</w:t>
      </w:r>
    </w:p>
    <w:p w14:paraId="6F36F8AB" w14:textId="77777777" w:rsidR="000078EF" w:rsidRPr="00CB321E" w:rsidRDefault="000078EF" w:rsidP="000078EF">
      <w:pPr>
        <w:pStyle w:val="ListParagraph"/>
        <w:spacing w:after="0"/>
        <w:ind w:left="0"/>
        <w:rPr>
          <w:b/>
          <w:bCs/>
          <w:lang w:val="en-GB"/>
        </w:rPr>
      </w:pPr>
    </w:p>
    <w:p w14:paraId="3EE64875" w14:textId="2F6B753B" w:rsidR="008E74EA" w:rsidRDefault="001D64BD" w:rsidP="000B26CE">
      <w:pPr>
        <w:pStyle w:val="ListParagraph"/>
        <w:spacing w:after="0"/>
        <w:ind w:left="0"/>
        <w:rPr>
          <w:b/>
          <w:bCs/>
          <w:i/>
          <w:iCs/>
          <w:lang w:val="en-GB"/>
        </w:rPr>
      </w:pPr>
      <w:r w:rsidRPr="00CB321E">
        <w:rPr>
          <w:b/>
          <w:bCs/>
          <w:i/>
          <w:iCs/>
          <w:lang w:val="en-GB"/>
        </w:rPr>
        <w:t>H</w:t>
      </w:r>
      <w:r w:rsidR="008E74EA" w:rsidRPr="00CB321E">
        <w:rPr>
          <w:b/>
          <w:bCs/>
          <w:i/>
          <w:iCs/>
          <w:lang w:val="en-GB"/>
        </w:rPr>
        <w:t xml:space="preserve">ow </w:t>
      </w:r>
      <w:r w:rsidRPr="00CB321E">
        <w:rPr>
          <w:b/>
          <w:bCs/>
          <w:i/>
          <w:iCs/>
          <w:lang w:val="en-GB"/>
        </w:rPr>
        <w:t xml:space="preserve">do you </w:t>
      </w:r>
      <w:r w:rsidR="008E74EA" w:rsidRPr="00CB321E">
        <w:rPr>
          <w:b/>
          <w:bCs/>
          <w:i/>
          <w:iCs/>
          <w:lang w:val="en-GB"/>
        </w:rPr>
        <w:t>create an open, horizontal climate in the classroom?</w:t>
      </w:r>
    </w:p>
    <w:p w14:paraId="35CEB7D0" w14:textId="11697AD1" w:rsidR="00B068E8" w:rsidRPr="00AE30BF" w:rsidRDefault="00A019F3" w:rsidP="000B26CE">
      <w:pPr>
        <w:pStyle w:val="ListParagraph"/>
        <w:spacing w:after="0"/>
        <w:ind w:left="0"/>
        <w:rPr>
          <w:lang w:val="en-GB"/>
        </w:rPr>
      </w:pPr>
      <w:r>
        <w:rPr>
          <w:lang w:val="en-GB"/>
        </w:rPr>
        <w:t>One of the approaches to enhance student engagement, co-creation, is getting more attention over the last years.</w:t>
      </w:r>
      <w:r w:rsidR="00123045">
        <w:rPr>
          <w:lang w:val="en-GB"/>
        </w:rPr>
        <w:t xml:space="preserve"> “</w:t>
      </w:r>
      <w:r w:rsidR="00123045" w:rsidRPr="00123045">
        <w:rPr>
          <w:lang w:val="en-GB"/>
        </w:rPr>
        <w:t>Whole-class co-creation in learning and teaching involves inviting a whole group of students</w:t>
      </w:r>
      <w:r w:rsidR="00123045">
        <w:rPr>
          <w:lang w:val="en-GB"/>
        </w:rPr>
        <w:t xml:space="preserve"> </w:t>
      </w:r>
      <w:r w:rsidR="00123045" w:rsidRPr="00123045">
        <w:rPr>
          <w:lang w:val="en-GB"/>
        </w:rPr>
        <w:t>who are studying together in any teaching setting face-to-face or online, to actively collaborate</w:t>
      </w:r>
      <w:r w:rsidR="00123045">
        <w:rPr>
          <w:lang w:val="en-GB"/>
        </w:rPr>
        <w:t xml:space="preserve"> </w:t>
      </w:r>
      <w:r w:rsidR="00123045" w:rsidRPr="00123045">
        <w:rPr>
          <w:lang w:val="en-GB"/>
        </w:rPr>
        <w:t>and negotiate with the teacher and each other, elements of the learning process</w:t>
      </w:r>
      <w:r w:rsidR="00123045">
        <w:rPr>
          <w:lang w:val="en-GB"/>
        </w:rPr>
        <w:t>” (Bovill, 2020, p.1025). Dialogue</w:t>
      </w:r>
      <w:r w:rsidR="001A30D8">
        <w:rPr>
          <w:lang w:val="en-GB"/>
        </w:rPr>
        <w:t xml:space="preserve"> and</w:t>
      </w:r>
      <w:r w:rsidR="00123045">
        <w:rPr>
          <w:lang w:val="en-GB"/>
        </w:rPr>
        <w:t xml:space="preserve"> building relationships are important aspects of teaching and learning. Power relations change: students and staff are more equal (Bovill, 2020). </w:t>
      </w:r>
      <w:r w:rsidR="00A866D6">
        <w:rPr>
          <w:lang w:val="en-GB"/>
        </w:rPr>
        <w:t>In co-creation, students and staff learn together</w:t>
      </w:r>
      <w:r w:rsidR="00123045">
        <w:rPr>
          <w:lang w:val="en-GB"/>
        </w:rPr>
        <w:t xml:space="preserve">: </w:t>
      </w:r>
      <w:r w:rsidR="00A866D6">
        <w:rPr>
          <w:lang w:val="en-GB"/>
        </w:rPr>
        <w:t>“</w:t>
      </w:r>
      <w:r w:rsidR="00A866D6" w:rsidRPr="00A866D6">
        <w:rPr>
          <w:lang w:val="en-GB"/>
        </w:rPr>
        <w:t>students and staff can critique knowledge together using shared</w:t>
      </w:r>
      <w:r w:rsidR="00A866D6">
        <w:rPr>
          <w:lang w:val="en-GB"/>
        </w:rPr>
        <w:t xml:space="preserve"> </w:t>
      </w:r>
      <w:r w:rsidR="00A866D6" w:rsidRPr="00A866D6">
        <w:rPr>
          <w:lang w:val="en-GB"/>
        </w:rPr>
        <w:t>expertise and perspectives</w:t>
      </w:r>
      <w:r w:rsidR="00A866D6">
        <w:rPr>
          <w:lang w:val="en-GB"/>
        </w:rPr>
        <w:t xml:space="preserve">. </w:t>
      </w:r>
      <w:r w:rsidR="00A866D6" w:rsidRPr="00A866D6">
        <w:rPr>
          <w:lang w:val="en-GB"/>
        </w:rPr>
        <w:t>This co-creation approach recognises that knowledge is contingent</w:t>
      </w:r>
      <w:r w:rsidR="00A866D6">
        <w:rPr>
          <w:lang w:val="en-GB"/>
        </w:rPr>
        <w:t xml:space="preserve"> </w:t>
      </w:r>
      <w:r w:rsidR="00A866D6" w:rsidRPr="00A866D6">
        <w:rPr>
          <w:lang w:val="en-GB"/>
        </w:rPr>
        <w:t>and messy, and it accepts that students can play a role in knowledge co-creation. Students are</w:t>
      </w:r>
      <w:r w:rsidR="00A866D6">
        <w:rPr>
          <w:lang w:val="en-GB"/>
        </w:rPr>
        <w:t xml:space="preserve"> </w:t>
      </w:r>
      <w:r w:rsidR="00A866D6" w:rsidRPr="00A866D6">
        <w:rPr>
          <w:lang w:val="en-GB"/>
        </w:rPr>
        <w:t>making sense of what they are learning collaboratively with their teacher and peers.</w:t>
      </w:r>
      <w:r w:rsidR="00A866D6">
        <w:rPr>
          <w:lang w:val="en-GB"/>
        </w:rPr>
        <w:t>”</w:t>
      </w:r>
      <w:r w:rsidR="00123045">
        <w:rPr>
          <w:lang w:val="en-GB"/>
        </w:rPr>
        <w:t xml:space="preserve"> (Bovill,</w:t>
      </w:r>
      <w:r w:rsidR="001A30D8">
        <w:rPr>
          <w:lang w:val="en-GB"/>
        </w:rPr>
        <w:t xml:space="preserve"> </w:t>
      </w:r>
      <w:r w:rsidR="00123045">
        <w:rPr>
          <w:lang w:val="en-GB"/>
        </w:rPr>
        <w:t>2020, p.1028).</w:t>
      </w:r>
      <w:r w:rsidR="00A866D6">
        <w:rPr>
          <w:lang w:val="en-GB"/>
        </w:rPr>
        <w:t xml:space="preserve"> </w:t>
      </w:r>
      <w:r w:rsidR="00C04DCF">
        <w:rPr>
          <w:lang w:val="en-GB"/>
        </w:rPr>
        <w:t>Co</w:t>
      </w:r>
      <w:r w:rsidR="00A866D6">
        <w:rPr>
          <w:lang w:val="en-GB"/>
        </w:rPr>
        <w:t>-</w:t>
      </w:r>
      <w:r w:rsidR="00C04DCF">
        <w:rPr>
          <w:lang w:val="en-GB"/>
        </w:rPr>
        <w:t>creation askes a different approach of teachers: “</w:t>
      </w:r>
      <w:r w:rsidR="00B068E8" w:rsidRPr="00B068E8">
        <w:rPr>
          <w:lang w:val="en-GB"/>
        </w:rPr>
        <w:t>this may require academic staff in most cases to adapt their current teaching practice, and learn to adopt more relational approaches to teaching that are open, collaborative, dialogic, and democratic.</w:t>
      </w:r>
      <w:r w:rsidR="00C04DCF">
        <w:rPr>
          <w:lang w:val="en-GB"/>
        </w:rPr>
        <w:t>”</w:t>
      </w:r>
      <w:r w:rsidR="00B068E8" w:rsidRPr="00B068E8">
        <w:rPr>
          <w:lang w:val="en-GB"/>
        </w:rPr>
        <w:t xml:space="preserve"> (</w:t>
      </w:r>
      <w:r w:rsidR="00C04DCF">
        <w:rPr>
          <w:lang w:val="en-GB"/>
        </w:rPr>
        <w:t>B</w:t>
      </w:r>
      <w:r w:rsidR="00B068E8" w:rsidRPr="00B068E8">
        <w:rPr>
          <w:lang w:val="en-GB"/>
        </w:rPr>
        <w:t>ovill, 2020, p.1034)</w:t>
      </w:r>
      <w:r w:rsidR="00C04DCF">
        <w:rPr>
          <w:lang w:val="en-GB"/>
        </w:rPr>
        <w:t>.</w:t>
      </w:r>
    </w:p>
    <w:p w14:paraId="55DB0249" w14:textId="02D8543D" w:rsidR="00B068E8" w:rsidRDefault="00892F70" w:rsidP="00892F70">
      <w:pPr>
        <w:pStyle w:val="ListParagraph"/>
        <w:spacing w:after="0"/>
        <w:ind w:left="0" w:firstLine="708"/>
        <w:rPr>
          <w:lang w:val="en-GB"/>
        </w:rPr>
      </w:pPr>
      <w:r>
        <w:rPr>
          <w:lang w:val="en-GB"/>
        </w:rPr>
        <w:t>The teachers</w:t>
      </w:r>
      <w:r w:rsidR="00AE30BF">
        <w:rPr>
          <w:lang w:val="en-GB"/>
        </w:rPr>
        <w:t xml:space="preserve"> in </w:t>
      </w:r>
      <w:r w:rsidR="00EB4146">
        <w:rPr>
          <w:lang w:val="en-GB"/>
        </w:rPr>
        <w:t>Vi-Di</w:t>
      </w:r>
      <w:r>
        <w:rPr>
          <w:lang w:val="en-GB"/>
        </w:rPr>
        <w:t xml:space="preserve"> created an open climate in the classroom, for example by these quotes</w:t>
      </w:r>
      <w:r w:rsidR="00B068E8">
        <w:rPr>
          <w:lang w:val="en-GB"/>
        </w:rPr>
        <w:t>:</w:t>
      </w:r>
    </w:p>
    <w:p w14:paraId="742DED31" w14:textId="77777777" w:rsidR="00B068E8" w:rsidRPr="00473E7F" w:rsidRDefault="00B068E8" w:rsidP="00A653BE">
      <w:pPr>
        <w:pStyle w:val="ListParagraph"/>
        <w:numPr>
          <w:ilvl w:val="2"/>
          <w:numId w:val="1"/>
        </w:numPr>
        <w:spacing w:after="0"/>
        <w:ind w:left="0" w:firstLine="709"/>
        <w:rPr>
          <w:i/>
          <w:iCs/>
          <w:lang w:val="en-GB"/>
        </w:rPr>
      </w:pPr>
      <w:r w:rsidRPr="00473E7F">
        <w:rPr>
          <w:i/>
          <w:iCs/>
          <w:lang w:val="en-GB"/>
        </w:rPr>
        <w:t>“We very go beyond the idea that anything is a taboo.”</w:t>
      </w:r>
    </w:p>
    <w:p w14:paraId="20F158BB" w14:textId="77777777" w:rsidR="00B068E8" w:rsidRPr="00473E7F" w:rsidRDefault="00B068E8" w:rsidP="00A653BE">
      <w:pPr>
        <w:pStyle w:val="ListParagraph"/>
        <w:numPr>
          <w:ilvl w:val="2"/>
          <w:numId w:val="1"/>
        </w:numPr>
        <w:spacing w:after="0"/>
        <w:ind w:left="0" w:firstLine="709"/>
        <w:rPr>
          <w:i/>
          <w:iCs/>
          <w:lang w:val="en-GB"/>
        </w:rPr>
      </w:pPr>
      <w:r w:rsidRPr="00473E7F">
        <w:rPr>
          <w:i/>
          <w:iCs/>
          <w:lang w:val="en-GB"/>
        </w:rPr>
        <w:t>“You are here to talk about things you are passionate about.”</w:t>
      </w:r>
    </w:p>
    <w:p w14:paraId="65E5AF02" w14:textId="05E029F6" w:rsidR="00B068E8" w:rsidRPr="00473E7F" w:rsidRDefault="00B068E8" w:rsidP="00A653BE">
      <w:pPr>
        <w:pStyle w:val="ListParagraph"/>
        <w:numPr>
          <w:ilvl w:val="2"/>
          <w:numId w:val="1"/>
        </w:numPr>
        <w:spacing w:after="0"/>
        <w:ind w:left="0" w:firstLine="709"/>
        <w:rPr>
          <w:i/>
          <w:iCs/>
          <w:lang w:val="en-GB"/>
        </w:rPr>
      </w:pPr>
      <w:r w:rsidRPr="00473E7F">
        <w:rPr>
          <w:i/>
          <w:iCs/>
          <w:lang w:val="en-GB"/>
        </w:rPr>
        <w:t>“Voice your own ideas.”</w:t>
      </w:r>
    </w:p>
    <w:p w14:paraId="310CBCEB" w14:textId="66223145" w:rsidR="00892F70" w:rsidRDefault="00B068E8" w:rsidP="00892F70">
      <w:pPr>
        <w:spacing w:after="0"/>
        <w:ind w:firstLine="708"/>
        <w:rPr>
          <w:lang w:val="en-GB"/>
        </w:rPr>
      </w:pPr>
      <w:r w:rsidRPr="00892F70">
        <w:rPr>
          <w:lang w:val="en-GB"/>
        </w:rPr>
        <w:t xml:space="preserve">Teachers are open </w:t>
      </w:r>
      <w:r w:rsidR="00892F70">
        <w:rPr>
          <w:lang w:val="en-GB"/>
        </w:rPr>
        <w:t xml:space="preserve">and learning </w:t>
      </w:r>
      <w:r w:rsidRPr="00892F70">
        <w:rPr>
          <w:lang w:val="en-GB"/>
        </w:rPr>
        <w:t>themselves</w:t>
      </w:r>
      <w:r w:rsidR="00892F70">
        <w:rPr>
          <w:lang w:val="en-GB"/>
        </w:rPr>
        <w:t>, creating a horizontal climate and stimulating cooperative learning</w:t>
      </w:r>
      <w:r w:rsidRPr="00892F70">
        <w:rPr>
          <w:lang w:val="en-GB"/>
        </w:rPr>
        <w:t xml:space="preserve">: </w:t>
      </w:r>
    </w:p>
    <w:p w14:paraId="38F8068E" w14:textId="77777777" w:rsidR="00892F70" w:rsidRPr="00473E7F" w:rsidRDefault="00B068E8" w:rsidP="00A653BE">
      <w:pPr>
        <w:pStyle w:val="ListParagraph"/>
        <w:numPr>
          <w:ilvl w:val="2"/>
          <w:numId w:val="1"/>
        </w:numPr>
        <w:spacing w:after="0"/>
        <w:ind w:left="1134"/>
        <w:rPr>
          <w:i/>
          <w:iCs/>
          <w:lang w:val="en-GB"/>
        </w:rPr>
      </w:pPr>
      <w:r w:rsidRPr="00473E7F">
        <w:rPr>
          <w:i/>
          <w:iCs/>
          <w:lang w:val="en-GB"/>
        </w:rPr>
        <w:t xml:space="preserve">“It might be helpful to share the stories how we came where we are now. So that you also see the road that I or anyone here </w:t>
      </w:r>
      <w:r w:rsidR="00892F70" w:rsidRPr="00473E7F">
        <w:rPr>
          <w:i/>
          <w:iCs/>
          <w:lang w:val="en-GB"/>
        </w:rPr>
        <w:t>travelled</w:t>
      </w:r>
      <w:r w:rsidRPr="00473E7F">
        <w:rPr>
          <w:i/>
          <w:iCs/>
          <w:lang w:val="en-GB"/>
        </w:rPr>
        <w:t xml:space="preserve"> is actually comparable to your road. I can now look back and see what I missed in the stories of my teachers.”</w:t>
      </w:r>
    </w:p>
    <w:p w14:paraId="3208FE6D" w14:textId="208F6A91" w:rsidR="00B068E8" w:rsidRPr="00473E7F" w:rsidRDefault="00B068E8" w:rsidP="00A653BE">
      <w:pPr>
        <w:pStyle w:val="ListParagraph"/>
        <w:numPr>
          <w:ilvl w:val="2"/>
          <w:numId w:val="1"/>
        </w:numPr>
        <w:spacing w:after="0"/>
        <w:ind w:left="1134"/>
        <w:rPr>
          <w:i/>
          <w:iCs/>
          <w:lang w:val="en-GB"/>
        </w:rPr>
      </w:pPr>
      <w:r w:rsidRPr="00473E7F">
        <w:rPr>
          <w:i/>
          <w:iCs/>
          <w:lang w:val="en-GB"/>
        </w:rPr>
        <w:t>“We know things, other people know other things, and we will bring it together.”</w:t>
      </w:r>
    </w:p>
    <w:p w14:paraId="20528954" w14:textId="77777777" w:rsidR="009E6A9A" w:rsidRDefault="005A35E1" w:rsidP="00B068E8">
      <w:pPr>
        <w:pStyle w:val="ListParagraph"/>
        <w:spacing w:after="0"/>
        <w:ind w:left="0"/>
        <w:rPr>
          <w:lang w:val="en-GB"/>
        </w:rPr>
      </w:pPr>
      <w:r>
        <w:rPr>
          <w:lang w:val="en-GB"/>
        </w:rPr>
        <w:t xml:space="preserve">Answers are not right or wrong; teachers ask questions and think along to make the message of the films more clear. </w:t>
      </w:r>
      <w:r w:rsidR="00892F70">
        <w:rPr>
          <w:lang w:val="en-GB"/>
        </w:rPr>
        <w:t xml:space="preserve">Also things like bringing some food </w:t>
      </w:r>
      <w:r w:rsidR="00714251">
        <w:rPr>
          <w:lang w:val="en-GB"/>
        </w:rPr>
        <w:t xml:space="preserve">and the physical position teachers have during the seminars (teachers who are not presenting sit within the group of students) </w:t>
      </w:r>
      <w:r w:rsidR="00892F70">
        <w:rPr>
          <w:lang w:val="en-GB"/>
        </w:rPr>
        <w:t>created this horizontal and cooperative environment.</w:t>
      </w:r>
      <w:r w:rsidR="009E6A9A">
        <w:rPr>
          <w:lang w:val="en-GB"/>
        </w:rPr>
        <w:t xml:space="preserve"> </w:t>
      </w:r>
    </w:p>
    <w:p w14:paraId="5F4A64BA" w14:textId="404D917E" w:rsidR="009E6A9A" w:rsidRDefault="009E6A9A" w:rsidP="009E6A9A">
      <w:pPr>
        <w:pStyle w:val="ListParagraph"/>
        <w:spacing w:after="0"/>
        <w:ind w:left="0" w:firstLine="708"/>
        <w:rPr>
          <w:lang w:val="en-GB"/>
        </w:rPr>
      </w:pPr>
      <w:r>
        <w:rPr>
          <w:lang w:val="en-GB"/>
        </w:rPr>
        <w:t xml:space="preserve">The students really liked the classroom climate: </w:t>
      </w:r>
    </w:p>
    <w:p w14:paraId="487D13B4" w14:textId="42285018" w:rsidR="00B068E8" w:rsidRPr="009E6A9A" w:rsidRDefault="009E6A9A" w:rsidP="009E6A9A">
      <w:pPr>
        <w:pStyle w:val="ListParagraph"/>
        <w:numPr>
          <w:ilvl w:val="0"/>
          <w:numId w:val="29"/>
        </w:numPr>
        <w:spacing w:after="0"/>
        <w:ind w:left="1134"/>
        <w:rPr>
          <w:lang w:val="en-GB"/>
        </w:rPr>
      </w:pPr>
      <w:r w:rsidRPr="009E6A9A">
        <w:rPr>
          <w:i/>
          <w:iCs/>
          <w:lang w:val="en-GB"/>
        </w:rPr>
        <w:t>“The casual atmosphere was nice &amp; really helpful.”</w:t>
      </w:r>
    </w:p>
    <w:p w14:paraId="1F958BA0" w14:textId="7AD35547" w:rsidR="009E6A9A" w:rsidRDefault="009E6A9A" w:rsidP="009E6A9A">
      <w:pPr>
        <w:pStyle w:val="ListParagraph"/>
        <w:numPr>
          <w:ilvl w:val="0"/>
          <w:numId w:val="29"/>
        </w:numPr>
        <w:spacing w:after="0"/>
        <w:ind w:left="1134"/>
        <w:rPr>
          <w:i/>
          <w:iCs/>
          <w:lang w:val="en-GB"/>
        </w:rPr>
      </w:pPr>
      <w:r w:rsidRPr="009E6A9A">
        <w:rPr>
          <w:i/>
          <w:iCs/>
          <w:lang w:val="en-GB"/>
        </w:rPr>
        <w:t>“The open atmosphere was amazing.”</w:t>
      </w:r>
    </w:p>
    <w:p w14:paraId="187B8213" w14:textId="5C66BF13" w:rsidR="009E6A9A" w:rsidRDefault="009E6A9A" w:rsidP="009E6A9A">
      <w:pPr>
        <w:pStyle w:val="ListParagraph"/>
        <w:numPr>
          <w:ilvl w:val="0"/>
          <w:numId w:val="29"/>
        </w:numPr>
        <w:spacing w:after="0"/>
        <w:ind w:left="1134"/>
        <w:rPr>
          <w:i/>
          <w:iCs/>
          <w:lang w:val="en-GB"/>
        </w:rPr>
      </w:pPr>
      <w:r>
        <w:rPr>
          <w:i/>
          <w:iCs/>
          <w:lang w:val="en-GB"/>
        </w:rPr>
        <w:t>“</w:t>
      </w:r>
      <w:r w:rsidRPr="009E6A9A">
        <w:rPr>
          <w:i/>
          <w:iCs/>
          <w:lang w:val="en-GB"/>
        </w:rPr>
        <w:t>There was also a really good vibe during the lessons, I felt really comfortable in this group!</w:t>
      </w:r>
      <w:r>
        <w:rPr>
          <w:i/>
          <w:iCs/>
          <w:lang w:val="en-GB"/>
        </w:rPr>
        <w:t>”</w:t>
      </w:r>
    </w:p>
    <w:p w14:paraId="6CBD3608" w14:textId="679FC329" w:rsidR="009E6A9A" w:rsidRDefault="009E6A9A" w:rsidP="009E6A9A">
      <w:pPr>
        <w:pStyle w:val="ListParagraph"/>
        <w:numPr>
          <w:ilvl w:val="0"/>
          <w:numId w:val="29"/>
        </w:numPr>
        <w:spacing w:after="0"/>
        <w:ind w:left="1134"/>
        <w:rPr>
          <w:i/>
          <w:iCs/>
          <w:lang w:val="en-GB"/>
        </w:rPr>
      </w:pPr>
      <w:r>
        <w:rPr>
          <w:i/>
          <w:iCs/>
          <w:lang w:val="en-GB"/>
        </w:rPr>
        <w:t>“</w:t>
      </w:r>
      <w:r w:rsidRPr="009E6A9A">
        <w:rPr>
          <w:i/>
          <w:iCs/>
          <w:lang w:val="en-GB"/>
        </w:rPr>
        <w:t>I really enjoyed the course and liked the teacher student dynamic, it really felt like a very welcome learning environment</w:t>
      </w:r>
      <w:r>
        <w:rPr>
          <w:i/>
          <w:iCs/>
          <w:lang w:val="en-GB"/>
        </w:rPr>
        <w:t>.”</w:t>
      </w:r>
    </w:p>
    <w:p w14:paraId="770EEDB3" w14:textId="2BBB358B" w:rsidR="00D60513" w:rsidRPr="009E6A9A" w:rsidRDefault="00D60513" w:rsidP="009E6A9A">
      <w:pPr>
        <w:pStyle w:val="ListParagraph"/>
        <w:numPr>
          <w:ilvl w:val="0"/>
          <w:numId w:val="29"/>
        </w:numPr>
        <w:spacing w:after="0"/>
        <w:ind w:left="1134"/>
        <w:rPr>
          <w:i/>
          <w:iCs/>
          <w:lang w:val="en-GB"/>
        </w:rPr>
      </w:pPr>
      <w:r>
        <w:rPr>
          <w:i/>
          <w:iCs/>
          <w:lang w:val="en-GB"/>
        </w:rPr>
        <w:t>“</w:t>
      </w:r>
      <w:r w:rsidRPr="00D60513">
        <w:rPr>
          <w:i/>
          <w:iCs/>
          <w:lang w:val="en-GB"/>
        </w:rPr>
        <w:t>Love the open educational approach: students are welcomed to express their ideas</w:t>
      </w:r>
      <w:r>
        <w:rPr>
          <w:i/>
          <w:iCs/>
          <w:lang w:val="en-GB"/>
        </w:rPr>
        <w:t>.”</w:t>
      </w:r>
    </w:p>
    <w:p w14:paraId="53CD364F" w14:textId="6B2C0F16" w:rsidR="00892F70" w:rsidRPr="00892F70" w:rsidRDefault="00714251" w:rsidP="00B068E8">
      <w:pPr>
        <w:pStyle w:val="ListParagraph"/>
        <w:spacing w:after="0"/>
        <w:ind w:left="0"/>
        <w:rPr>
          <w:lang w:val="en-GB"/>
        </w:rPr>
      </w:pPr>
      <w:r>
        <w:rPr>
          <w:noProof/>
        </w:rPr>
        <w:lastRenderedPageBreak/>
        <w:drawing>
          <wp:inline distT="0" distB="0" distL="0" distR="0" wp14:anchorId="4AECF458" wp14:editId="158FE18A">
            <wp:extent cx="2640625" cy="1981200"/>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3591" cy="1983426"/>
                    </a:xfrm>
                    <a:prstGeom prst="rect">
                      <a:avLst/>
                    </a:prstGeom>
                    <a:noFill/>
                    <a:ln>
                      <a:noFill/>
                    </a:ln>
                  </pic:spPr>
                </pic:pic>
              </a:graphicData>
            </a:graphic>
          </wp:inline>
        </w:drawing>
      </w:r>
      <w:r w:rsidRPr="00714251">
        <w:rPr>
          <w:lang w:val="en-US"/>
        </w:rPr>
        <w:t xml:space="preserve"> </w:t>
      </w:r>
      <w:r>
        <w:rPr>
          <w:noProof/>
        </w:rPr>
        <w:drawing>
          <wp:inline distT="0" distB="0" distL="0" distR="0" wp14:anchorId="4E62EEEE" wp14:editId="49A68D84">
            <wp:extent cx="2640330" cy="1980979"/>
            <wp:effectExtent l="0" t="0" r="762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9569" cy="1987910"/>
                    </a:xfrm>
                    <a:prstGeom prst="rect">
                      <a:avLst/>
                    </a:prstGeom>
                    <a:noFill/>
                    <a:ln>
                      <a:noFill/>
                    </a:ln>
                  </pic:spPr>
                </pic:pic>
              </a:graphicData>
            </a:graphic>
          </wp:inline>
        </w:drawing>
      </w:r>
    </w:p>
    <w:p w14:paraId="45964A23" w14:textId="570A98F8" w:rsidR="00714251" w:rsidRDefault="00714251" w:rsidP="00714251">
      <w:pPr>
        <w:spacing w:after="0"/>
        <w:rPr>
          <w:i/>
          <w:iCs/>
          <w:lang w:val="en-GB"/>
        </w:rPr>
      </w:pPr>
      <w:r>
        <w:rPr>
          <w:i/>
          <w:iCs/>
          <w:lang w:val="en-GB"/>
        </w:rPr>
        <w:t>The relaxed climate in the seminars</w:t>
      </w:r>
    </w:p>
    <w:p w14:paraId="4C9B36FD" w14:textId="5AFD4BC6" w:rsidR="00714251" w:rsidRDefault="00714251" w:rsidP="00714251">
      <w:pPr>
        <w:spacing w:after="0"/>
        <w:rPr>
          <w:i/>
          <w:iCs/>
          <w:lang w:val="en-GB"/>
        </w:rPr>
      </w:pPr>
    </w:p>
    <w:p w14:paraId="2FF5871A" w14:textId="77777777" w:rsidR="009E7198" w:rsidRDefault="009E7198" w:rsidP="009E7198">
      <w:pPr>
        <w:spacing w:after="0"/>
        <w:ind w:left="709" w:hanging="709"/>
        <w:rPr>
          <w:lang w:val="en-GB"/>
        </w:rPr>
      </w:pPr>
      <w:r w:rsidRPr="00CB321E">
        <w:rPr>
          <w:lang w:val="en-GB"/>
        </w:rPr>
        <w:t xml:space="preserve">Bovill, C. (2020). Co-creation in learning and teaching: the case for a whole-class approach in higher education. </w:t>
      </w:r>
      <w:r w:rsidRPr="00CB321E">
        <w:rPr>
          <w:i/>
          <w:iCs/>
          <w:lang w:val="en-GB"/>
        </w:rPr>
        <w:t>Higher Education, 79</w:t>
      </w:r>
      <w:r w:rsidRPr="00CB321E">
        <w:rPr>
          <w:lang w:val="en-GB"/>
        </w:rPr>
        <w:t>, 1023–1037. https://doi.org/10.1007/s10734-019-00453-w</w:t>
      </w:r>
    </w:p>
    <w:p w14:paraId="4250C72B" w14:textId="77777777" w:rsidR="009E7198" w:rsidRPr="00714251" w:rsidRDefault="009E7198" w:rsidP="00714251">
      <w:pPr>
        <w:spacing w:after="0"/>
        <w:rPr>
          <w:i/>
          <w:iCs/>
          <w:lang w:val="en-GB"/>
        </w:rPr>
      </w:pPr>
    </w:p>
    <w:p w14:paraId="6611A235" w14:textId="02166764" w:rsidR="001D64BD" w:rsidRPr="000B26CE" w:rsidRDefault="00507F00" w:rsidP="000B26CE">
      <w:pPr>
        <w:spacing w:after="0"/>
        <w:rPr>
          <w:b/>
          <w:bCs/>
          <w:i/>
          <w:iCs/>
          <w:lang w:val="en-GB"/>
        </w:rPr>
      </w:pPr>
      <w:r w:rsidRPr="000B26CE">
        <w:rPr>
          <w:b/>
          <w:bCs/>
          <w:i/>
          <w:iCs/>
          <w:lang w:val="en-GB"/>
        </w:rPr>
        <w:t>How can teachers keep track of the process</w:t>
      </w:r>
      <w:r w:rsidR="00C3658E" w:rsidRPr="000B26CE">
        <w:rPr>
          <w:b/>
          <w:bCs/>
          <w:i/>
          <w:iCs/>
          <w:lang w:val="en-GB"/>
        </w:rPr>
        <w:t xml:space="preserve"> before and during the seminars</w:t>
      </w:r>
      <w:r w:rsidRPr="000B26CE">
        <w:rPr>
          <w:b/>
          <w:bCs/>
          <w:i/>
          <w:iCs/>
          <w:lang w:val="en-GB"/>
        </w:rPr>
        <w:t>?</w:t>
      </w:r>
      <w:r w:rsidR="00C3658E" w:rsidRPr="000B26CE">
        <w:rPr>
          <w:b/>
          <w:bCs/>
          <w:i/>
          <w:iCs/>
          <w:lang w:val="en-GB"/>
        </w:rPr>
        <w:t xml:space="preserve"> </w:t>
      </w:r>
    </w:p>
    <w:p w14:paraId="460F4710" w14:textId="0C382961" w:rsidR="006401A1" w:rsidRDefault="00892F70" w:rsidP="000B26CE">
      <w:pPr>
        <w:spacing w:after="0"/>
        <w:rPr>
          <w:lang w:val="en-GB"/>
        </w:rPr>
      </w:pPr>
      <w:r>
        <w:rPr>
          <w:lang w:val="en-GB"/>
        </w:rPr>
        <w:t>A Blackboard environment and WhatsApp group was used for communication outside of the seminars.</w:t>
      </w:r>
      <w:r w:rsidRPr="00892F70">
        <w:rPr>
          <w:lang w:val="en-GB"/>
        </w:rPr>
        <w:t xml:space="preserve"> </w:t>
      </w:r>
      <w:r>
        <w:rPr>
          <w:lang w:val="en-GB"/>
        </w:rPr>
        <w:t>During the seminars, teachers and guest lecturers are very approachable  and willing to give feedback. A check-in at the beginning of the seminar also helps to keep track of the progress of the students.</w:t>
      </w:r>
    </w:p>
    <w:p w14:paraId="61983292" w14:textId="0B17C822" w:rsidR="00892F70" w:rsidRPr="00606442" w:rsidRDefault="00892F70" w:rsidP="00714251">
      <w:pPr>
        <w:spacing w:after="0"/>
        <w:rPr>
          <w:lang w:val="en-GB"/>
        </w:rPr>
      </w:pPr>
      <w:r>
        <w:rPr>
          <w:noProof/>
        </w:rPr>
        <w:drawing>
          <wp:inline distT="0" distB="0" distL="0" distR="0" wp14:anchorId="5C6459CC" wp14:editId="06FBF7FC">
            <wp:extent cx="2955510" cy="2217123"/>
            <wp:effectExtent l="7302" t="0" r="4763" b="4762"/>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959975" cy="2220473"/>
                    </a:xfrm>
                    <a:prstGeom prst="rect">
                      <a:avLst/>
                    </a:prstGeom>
                    <a:noFill/>
                    <a:ln>
                      <a:noFill/>
                    </a:ln>
                  </pic:spPr>
                </pic:pic>
              </a:graphicData>
            </a:graphic>
          </wp:inline>
        </w:drawing>
      </w:r>
    </w:p>
    <w:p w14:paraId="0925EFB5" w14:textId="7EBFB000" w:rsidR="00315F43" w:rsidRPr="00714251" w:rsidRDefault="00714251" w:rsidP="00714251">
      <w:pPr>
        <w:spacing w:after="0"/>
        <w:rPr>
          <w:i/>
          <w:iCs/>
          <w:lang w:val="en-GB"/>
        </w:rPr>
      </w:pPr>
      <w:r>
        <w:rPr>
          <w:i/>
          <w:iCs/>
          <w:lang w:val="en-GB"/>
        </w:rPr>
        <w:t>Check-in with the students at the beginning of a seminar</w:t>
      </w:r>
    </w:p>
    <w:p w14:paraId="350E1A59" w14:textId="77777777" w:rsidR="00714251" w:rsidRDefault="00714251" w:rsidP="00FE1283">
      <w:pPr>
        <w:spacing w:after="0"/>
        <w:ind w:firstLine="709"/>
        <w:rPr>
          <w:lang w:val="en-GB"/>
        </w:rPr>
      </w:pPr>
    </w:p>
    <w:p w14:paraId="45A15853" w14:textId="2B28ABA7" w:rsidR="008E74EA" w:rsidRPr="00CB321E" w:rsidRDefault="008E74EA" w:rsidP="00FE1283">
      <w:pPr>
        <w:spacing w:after="0"/>
        <w:ind w:firstLine="709"/>
        <w:rPr>
          <w:lang w:val="en-GB"/>
        </w:rPr>
      </w:pPr>
    </w:p>
    <w:p w14:paraId="3E8CEE6A" w14:textId="77777777" w:rsidR="00AA39D6" w:rsidRPr="00CB321E" w:rsidRDefault="00AA39D6" w:rsidP="00FE1283">
      <w:pPr>
        <w:spacing w:after="0"/>
        <w:ind w:firstLine="709"/>
        <w:rPr>
          <w:lang w:val="en-GB"/>
        </w:rPr>
      </w:pPr>
    </w:p>
    <w:p w14:paraId="17AD8129" w14:textId="77777777" w:rsidR="00597306" w:rsidRPr="00CB321E" w:rsidRDefault="00597306" w:rsidP="00FE1283">
      <w:pPr>
        <w:spacing w:after="0"/>
        <w:ind w:firstLine="709"/>
        <w:rPr>
          <w:b/>
          <w:bCs/>
          <w:lang w:val="en-GB"/>
        </w:rPr>
      </w:pPr>
      <w:r w:rsidRPr="00CB321E">
        <w:rPr>
          <w:b/>
          <w:bCs/>
          <w:lang w:val="en-GB"/>
        </w:rPr>
        <w:br w:type="page"/>
      </w:r>
    </w:p>
    <w:p w14:paraId="270AC0E4" w14:textId="53261271" w:rsidR="00A04B96" w:rsidRDefault="00A04B96" w:rsidP="00A653BE">
      <w:pPr>
        <w:pStyle w:val="ListParagraph"/>
        <w:numPr>
          <w:ilvl w:val="0"/>
          <w:numId w:val="16"/>
        </w:numPr>
        <w:spacing w:after="0"/>
        <w:ind w:left="0" w:firstLine="0"/>
        <w:jc w:val="center"/>
        <w:rPr>
          <w:b/>
          <w:bCs/>
          <w:lang w:val="en-GB"/>
        </w:rPr>
      </w:pPr>
      <w:r w:rsidRPr="00CB321E">
        <w:rPr>
          <w:b/>
          <w:bCs/>
          <w:lang w:val="en-GB"/>
        </w:rPr>
        <w:lastRenderedPageBreak/>
        <w:t>Assessment</w:t>
      </w:r>
    </w:p>
    <w:p w14:paraId="769E6CE3" w14:textId="77777777" w:rsidR="006401A1" w:rsidRPr="00CB321E" w:rsidRDefault="006401A1" w:rsidP="006401A1">
      <w:pPr>
        <w:pStyle w:val="ListParagraph"/>
        <w:spacing w:after="0"/>
        <w:ind w:left="0"/>
        <w:rPr>
          <w:b/>
          <w:bCs/>
          <w:lang w:val="en-GB"/>
        </w:rPr>
      </w:pPr>
    </w:p>
    <w:p w14:paraId="676F663D" w14:textId="004D1C52" w:rsidR="00672CAC" w:rsidRDefault="00672CAC" w:rsidP="000B26CE">
      <w:pPr>
        <w:pStyle w:val="ListParagraph"/>
        <w:spacing w:after="0"/>
        <w:ind w:left="0"/>
        <w:rPr>
          <w:b/>
          <w:bCs/>
          <w:i/>
          <w:iCs/>
          <w:lang w:val="en-GB"/>
        </w:rPr>
      </w:pPr>
      <w:r w:rsidRPr="00CB321E">
        <w:rPr>
          <w:b/>
          <w:bCs/>
          <w:i/>
          <w:iCs/>
          <w:lang w:val="en-GB"/>
        </w:rPr>
        <w:t xml:space="preserve">What type of assessment fits this </w:t>
      </w:r>
      <w:r w:rsidR="00C23C53">
        <w:rPr>
          <w:b/>
          <w:bCs/>
          <w:i/>
          <w:iCs/>
          <w:lang w:val="en-GB"/>
        </w:rPr>
        <w:t>interdisciplinary</w:t>
      </w:r>
      <w:r w:rsidRPr="00CB321E">
        <w:rPr>
          <w:b/>
          <w:bCs/>
          <w:i/>
          <w:iCs/>
          <w:lang w:val="en-GB"/>
        </w:rPr>
        <w:t xml:space="preserve"> activity?</w:t>
      </w:r>
    </w:p>
    <w:p w14:paraId="60F85346" w14:textId="01D1D323" w:rsidR="00315F43" w:rsidRDefault="00FE3731" w:rsidP="000B26CE">
      <w:pPr>
        <w:pStyle w:val="ListParagraph"/>
        <w:spacing w:after="0"/>
        <w:ind w:left="0"/>
        <w:rPr>
          <w:lang w:val="en-GB"/>
        </w:rPr>
      </w:pPr>
      <w:r>
        <w:rPr>
          <w:lang w:val="en-GB"/>
        </w:rPr>
        <w:t>Assessment of interdisciplinary skills might be challenging</w:t>
      </w:r>
      <w:r w:rsidR="008A631E">
        <w:rPr>
          <w:lang w:val="en-GB"/>
        </w:rPr>
        <w:t>, whether the student work is a paper, video, artwork or anything else</w:t>
      </w:r>
      <w:r>
        <w:rPr>
          <w:lang w:val="en-GB"/>
        </w:rPr>
        <w:t xml:space="preserve">. </w:t>
      </w:r>
      <w:r w:rsidR="00B53631">
        <w:rPr>
          <w:lang w:val="en-GB"/>
        </w:rPr>
        <w:t xml:space="preserve">What actually is a good interdisciplinary piece of work? </w:t>
      </w:r>
      <w:r>
        <w:rPr>
          <w:lang w:val="en-GB"/>
        </w:rPr>
        <w:t>Boix Mansilla</w:t>
      </w:r>
      <w:r w:rsidR="00C23C53">
        <w:rPr>
          <w:lang w:val="en-GB"/>
        </w:rPr>
        <w:t xml:space="preserve"> defined</w:t>
      </w:r>
      <w:r>
        <w:rPr>
          <w:lang w:val="en-GB"/>
        </w:rPr>
        <w:t xml:space="preserve"> three important </w:t>
      </w:r>
      <w:r w:rsidR="00C23C53">
        <w:rPr>
          <w:lang w:val="en-GB"/>
        </w:rPr>
        <w:t>criteria</w:t>
      </w:r>
      <w:r w:rsidR="00B53631">
        <w:rPr>
          <w:lang w:val="en-GB"/>
        </w:rPr>
        <w:t xml:space="preserve"> (p.18)</w:t>
      </w:r>
      <w:r w:rsidR="00C23C53">
        <w:rPr>
          <w:lang w:val="en-GB"/>
        </w:rPr>
        <w:t>:</w:t>
      </w:r>
    </w:p>
    <w:p w14:paraId="53EB4CD5" w14:textId="699D9C1C" w:rsidR="00C23C53" w:rsidRPr="00B53631" w:rsidRDefault="00C23C53" w:rsidP="00A653BE">
      <w:pPr>
        <w:pStyle w:val="ListParagraph"/>
        <w:numPr>
          <w:ilvl w:val="0"/>
          <w:numId w:val="22"/>
        </w:numPr>
        <w:spacing w:after="0"/>
        <w:ind w:left="426"/>
        <w:rPr>
          <w:lang w:val="en-GB"/>
        </w:rPr>
      </w:pPr>
      <w:r>
        <w:rPr>
          <w:lang w:val="en-GB"/>
        </w:rPr>
        <w:t>Disciplinary grounding</w:t>
      </w:r>
      <w:r w:rsidR="00B53631">
        <w:rPr>
          <w:lang w:val="en-GB"/>
        </w:rPr>
        <w:t>: “</w:t>
      </w:r>
      <w:r w:rsidR="00B53631" w:rsidRPr="00B53631">
        <w:rPr>
          <w:lang w:val="en-GB"/>
        </w:rPr>
        <w:t>Is the work grounded in carefully selected and adequately employed disciplinary insights?</w:t>
      </w:r>
      <w:r w:rsidR="00B53631">
        <w:rPr>
          <w:lang w:val="en-GB"/>
        </w:rPr>
        <w:t>” Knowledge of the disciplines underlies good interdisciplinary skills. Student</w:t>
      </w:r>
      <w:r w:rsidR="008A631E">
        <w:rPr>
          <w:lang w:val="en-GB"/>
        </w:rPr>
        <w:t>s</w:t>
      </w:r>
      <w:r w:rsidR="00B53631">
        <w:rPr>
          <w:lang w:val="en-GB"/>
        </w:rPr>
        <w:t xml:space="preserve"> need to decide which aspects of the different disciplines are useful. </w:t>
      </w:r>
    </w:p>
    <w:p w14:paraId="67A4CBB7" w14:textId="6879A5F2" w:rsidR="00C23C53" w:rsidRPr="00B53631" w:rsidRDefault="00C23C53" w:rsidP="00A653BE">
      <w:pPr>
        <w:pStyle w:val="ListParagraph"/>
        <w:numPr>
          <w:ilvl w:val="0"/>
          <w:numId w:val="22"/>
        </w:numPr>
        <w:spacing w:after="0"/>
        <w:ind w:left="426"/>
        <w:rPr>
          <w:lang w:val="en-GB"/>
        </w:rPr>
      </w:pPr>
      <w:r w:rsidRPr="00B53631">
        <w:rPr>
          <w:lang w:val="en-GB"/>
        </w:rPr>
        <w:t>Integrative leverage</w:t>
      </w:r>
      <w:r w:rsidR="00B53631" w:rsidRPr="00B53631">
        <w:rPr>
          <w:lang w:val="en-GB"/>
        </w:rPr>
        <w:t>: “Are disciplinary insights clearly integrated so as to leverage student understanding?</w:t>
      </w:r>
      <w:r w:rsidR="00B53631">
        <w:rPr>
          <w:lang w:val="en-GB"/>
        </w:rPr>
        <w:t>” A good interdisciplinary piece of work integrates the knowledge of different disciplines. The new understanding could not have been reached with a single discipline only.</w:t>
      </w:r>
    </w:p>
    <w:p w14:paraId="4DDA11A2" w14:textId="2700E295" w:rsidR="00C23C53" w:rsidRPr="00B53631" w:rsidRDefault="00C23C53" w:rsidP="00A653BE">
      <w:pPr>
        <w:pStyle w:val="ListParagraph"/>
        <w:numPr>
          <w:ilvl w:val="0"/>
          <w:numId w:val="22"/>
        </w:numPr>
        <w:spacing w:after="0"/>
        <w:ind w:left="426"/>
        <w:rPr>
          <w:lang w:val="en-GB"/>
        </w:rPr>
      </w:pPr>
      <w:r>
        <w:rPr>
          <w:lang w:val="en-GB"/>
        </w:rPr>
        <w:t>Critical stance</w:t>
      </w:r>
      <w:r w:rsidR="00B53631">
        <w:rPr>
          <w:lang w:val="en-GB"/>
        </w:rPr>
        <w:t>: “</w:t>
      </w:r>
      <w:r w:rsidR="00B53631" w:rsidRPr="00B53631">
        <w:rPr>
          <w:lang w:val="en-GB"/>
        </w:rPr>
        <w:t>Does the work exhibit a clear sense of purpose, reflectivity,</w:t>
      </w:r>
      <w:r w:rsidR="00B53631">
        <w:rPr>
          <w:lang w:val="en-GB"/>
        </w:rPr>
        <w:t xml:space="preserve"> </w:t>
      </w:r>
      <w:r w:rsidR="00B53631" w:rsidRPr="00B53631">
        <w:rPr>
          <w:lang w:val="en-GB"/>
        </w:rPr>
        <w:t>and self-critique?”</w:t>
      </w:r>
      <w:r w:rsidR="008A631E">
        <w:rPr>
          <w:lang w:val="en-GB"/>
        </w:rPr>
        <w:t xml:space="preserve"> This askes for meta-disciplinary awareness and a critical view on the piece of work.</w:t>
      </w:r>
    </w:p>
    <w:p w14:paraId="6C01D909" w14:textId="12FF0A1D" w:rsidR="00FE3731" w:rsidRPr="00C23C53" w:rsidRDefault="00FE3731" w:rsidP="008A631E">
      <w:pPr>
        <w:pStyle w:val="ListParagraph"/>
        <w:spacing w:after="0"/>
        <w:ind w:left="0" w:firstLine="708"/>
        <w:rPr>
          <w:lang w:val="en-GB"/>
        </w:rPr>
      </w:pPr>
      <w:proofErr w:type="spellStart"/>
      <w:r>
        <w:rPr>
          <w:lang w:val="en-GB"/>
        </w:rPr>
        <w:t>Gullikers</w:t>
      </w:r>
      <w:proofErr w:type="spellEnd"/>
      <w:r w:rsidR="008A631E">
        <w:rPr>
          <w:lang w:val="en-GB"/>
        </w:rPr>
        <w:t xml:space="preserve"> and Oonk (2019) developed a rubric based on the boundary crossing learning mechanisms (see the first part of this manual for information about boundary crossing, and the attachments for the full rubric). </w:t>
      </w:r>
    </w:p>
    <w:p w14:paraId="37724E3D" w14:textId="74DC7340" w:rsidR="00FE3731" w:rsidRDefault="00FE3731" w:rsidP="003F6372">
      <w:pPr>
        <w:spacing w:after="0"/>
        <w:rPr>
          <w:lang w:val="en-GB"/>
        </w:rPr>
      </w:pPr>
    </w:p>
    <w:p w14:paraId="483E5B15" w14:textId="423B5977" w:rsidR="003F6372" w:rsidRPr="003F6372" w:rsidRDefault="003F6372" w:rsidP="003F6372">
      <w:pPr>
        <w:spacing w:after="0"/>
        <w:rPr>
          <w:b/>
          <w:bCs/>
          <w:i/>
          <w:iCs/>
          <w:lang w:val="en-GB"/>
        </w:rPr>
      </w:pPr>
      <w:r>
        <w:rPr>
          <w:b/>
          <w:bCs/>
          <w:i/>
          <w:iCs/>
          <w:lang w:val="en-GB"/>
        </w:rPr>
        <w:t>Further reading</w:t>
      </w:r>
    </w:p>
    <w:p w14:paraId="46DC3764" w14:textId="77777777" w:rsidR="00B53631" w:rsidRPr="00050BBC" w:rsidRDefault="00B53631" w:rsidP="003F6372">
      <w:pPr>
        <w:pStyle w:val="ListParagraph"/>
        <w:numPr>
          <w:ilvl w:val="0"/>
          <w:numId w:val="23"/>
        </w:numPr>
        <w:spacing w:after="0"/>
        <w:ind w:left="426"/>
        <w:rPr>
          <w:lang w:val="en-GB"/>
        </w:rPr>
      </w:pPr>
      <w:r w:rsidRPr="00050BBC">
        <w:rPr>
          <w:lang w:val="en-GB"/>
        </w:rPr>
        <w:t xml:space="preserve">Read more about </w:t>
      </w:r>
      <w:hyperlink r:id="rId24" w:history="1">
        <w:r w:rsidRPr="00050BBC">
          <w:rPr>
            <w:rStyle w:val="Hyperlink"/>
            <w:lang w:val="en-GB"/>
          </w:rPr>
          <w:t>assessing interdisciplinary skills</w:t>
        </w:r>
      </w:hyperlink>
    </w:p>
    <w:p w14:paraId="74AA5DC5" w14:textId="6513F014" w:rsidR="00B53631" w:rsidRDefault="00B53631" w:rsidP="009E7198">
      <w:pPr>
        <w:spacing w:after="0"/>
        <w:rPr>
          <w:lang w:val="en-GB"/>
        </w:rPr>
      </w:pPr>
    </w:p>
    <w:p w14:paraId="7221BCF9" w14:textId="77777777" w:rsidR="009E7198" w:rsidRPr="00EE6550" w:rsidRDefault="009E7198" w:rsidP="009E7198">
      <w:pPr>
        <w:spacing w:after="0"/>
        <w:ind w:left="709" w:hanging="709"/>
        <w:rPr>
          <w:lang w:val="en-US"/>
        </w:rPr>
      </w:pPr>
      <w:r w:rsidRPr="00EE6550">
        <w:rPr>
          <w:lang w:val="en-US"/>
        </w:rPr>
        <w:t>Boix Mansilla</w:t>
      </w:r>
      <w:r>
        <w:rPr>
          <w:lang w:val="en-US"/>
        </w:rPr>
        <w:t>, V.</w:t>
      </w:r>
      <w:r w:rsidRPr="00EE6550">
        <w:rPr>
          <w:lang w:val="en-US"/>
        </w:rPr>
        <w:t xml:space="preserve"> (2005)</w:t>
      </w:r>
      <w:r>
        <w:rPr>
          <w:lang w:val="en-US"/>
        </w:rPr>
        <w:t>.</w:t>
      </w:r>
      <w:r w:rsidRPr="00EE6550">
        <w:rPr>
          <w:lang w:val="en-US"/>
        </w:rPr>
        <w:t xml:space="preserve"> Assessing </w:t>
      </w:r>
      <w:r>
        <w:rPr>
          <w:lang w:val="en-US"/>
        </w:rPr>
        <w:t>s</w:t>
      </w:r>
      <w:r w:rsidRPr="00EE6550">
        <w:rPr>
          <w:lang w:val="en-US"/>
        </w:rPr>
        <w:t xml:space="preserve">tudent </w:t>
      </w:r>
      <w:r>
        <w:rPr>
          <w:lang w:val="en-US"/>
        </w:rPr>
        <w:t>w</w:t>
      </w:r>
      <w:r w:rsidRPr="00EE6550">
        <w:rPr>
          <w:lang w:val="en-US"/>
        </w:rPr>
        <w:t xml:space="preserve">ork at </w:t>
      </w:r>
      <w:r>
        <w:rPr>
          <w:lang w:val="en-US"/>
        </w:rPr>
        <w:t>d</w:t>
      </w:r>
      <w:r w:rsidRPr="00EE6550">
        <w:rPr>
          <w:lang w:val="en-US"/>
        </w:rPr>
        <w:t xml:space="preserve">isciplinary </w:t>
      </w:r>
      <w:r>
        <w:rPr>
          <w:lang w:val="en-US"/>
        </w:rPr>
        <w:t>c</w:t>
      </w:r>
      <w:r w:rsidRPr="00EE6550">
        <w:rPr>
          <w:lang w:val="en-US"/>
        </w:rPr>
        <w:t>rossroads</w:t>
      </w:r>
      <w:r>
        <w:rPr>
          <w:lang w:val="en-US"/>
        </w:rPr>
        <w:t>.</w:t>
      </w:r>
      <w:r w:rsidRPr="00EE6550">
        <w:rPr>
          <w:lang w:val="en-US"/>
        </w:rPr>
        <w:t xml:space="preserve"> </w:t>
      </w:r>
      <w:r w:rsidRPr="00EE6550">
        <w:rPr>
          <w:i/>
          <w:iCs/>
          <w:lang w:val="en-US"/>
        </w:rPr>
        <w:t>Change: The Magazine of Higher Learning, 37</w:t>
      </w:r>
      <w:r>
        <w:rPr>
          <w:lang w:val="en-US"/>
        </w:rPr>
        <w:t>(</w:t>
      </w:r>
      <w:r w:rsidRPr="00EE6550">
        <w:rPr>
          <w:lang w:val="en-US"/>
        </w:rPr>
        <w:t>1</w:t>
      </w:r>
      <w:r>
        <w:rPr>
          <w:lang w:val="en-US"/>
        </w:rPr>
        <w:t>)</w:t>
      </w:r>
      <w:r w:rsidRPr="00EE6550">
        <w:rPr>
          <w:lang w:val="en-US"/>
        </w:rPr>
        <w:t>, 14-21</w:t>
      </w:r>
      <w:r>
        <w:rPr>
          <w:lang w:val="en-US"/>
        </w:rPr>
        <w:t>.</w:t>
      </w:r>
      <w:r w:rsidRPr="00EE6550">
        <w:rPr>
          <w:lang w:val="en-US"/>
        </w:rPr>
        <w:t>https://doi.org/10.3200/CHNG.37.1.14-21</w:t>
      </w:r>
    </w:p>
    <w:p w14:paraId="135B965E" w14:textId="77777777" w:rsidR="009E7198" w:rsidRDefault="009E7198" w:rsidP="009E7198">
      <w:pPr>
        <w:spacing w:after="0"/>
        <w:ind w:left="709" w:hanging="709"/>
        <w:rPr>
          <w:lang w:val="en-GB"/>
        </w:rPr>
      </w:pPr>
      <w:r w:rsidRPr="00C03AE6">
        <w:rPr>
          <w:lang w:val="en-GB"/>
        </w:rPr>
        <w:t>Gulikers, J.T.M., &amp; Oonk, C. (2019). Towards a rubric for stimulating and evaluating sustainable learning. Sustainability, 11(969), p.6. http://doi.org/10.3390/su11040969</w:t>
      </w:r>
    </w:p>
    <w:p w14:paraId="48EE1ED5" w14:textId="77777777" w:rsidR="009E7198" w:rsidRPr="009E7198" w:rsidRDefault="009E7198" w:rsidP="009E7198">
      <w:pPr>
        <w:spacing w:after="0"/>
        <w:rPr>
          <w:lang w:val="en-GB"/>
        </w:rPr>
      </w:pPr>
    </w:p>
    <w:p w14:paraId="33DD1720" w14:textId="4F511BDC" w:rsidR="00C23C53" w:rsidRPr="000B26CE" w:rsidRDefault="00C23C53" w:rsidP="000B26CE">
      <w:pPr>
        <w:spacing w:after="0"/>
        <w:rPr>
          <w:b/>
          <w:bCs/>
          <w:i/>
          <w:iCs/>
          <w:lang w:val="en-GB"/>
        </w:rPr>
      </w:pPr>
      <w:r w:rsidRPr="000B26CE">
        <w:rPr>
          <w:b/>
          <w:bCs/>
          <w:i/>
          <w:iCs/>
          <w:lang w:val="en-GB"/>
        </w:rPr>
        <w:t>How do you assess students work, in this case visual material? How do you assess content, product and process?</w:t>
      </w:r>
    </w:p>
    <w:p w14:paraId="042A5266" w14:textId="79AD75C5" w:rsidR="00E662B1" w:rsidRDefault="006B5D7A" w:rsidP="00135CFC">
      <w:pPr>
        <w:pStyle w:val="ListParagraph"/>
        <w:spacing w:after="0"/>
        <w:ind w:left="0" w:firstLine="709"/>
        <w:rPr>
          <w:lang w:val="en-GB"/>
        </w:rPr>
      </w:pPr>
      <w:r>
        <w:rPr>
          <w:lang w:val="en-GB"/>
        </w:rPr>
        <w:t>Group video-projects allow to not only assess learning goals such as knowledge, but also developmental goals, such as interpersonal skills (Jensen, 2012).</w:t>
      </w:r>
      <w:r w:rsidR="00E662B1">
        <w:rPr>
          <w:lang w:val="en-GB"/>
        </w:rPr>
        <w:t xml:space="preserve"> You might want to include this in the assessment form to represent the process. </w:t>
      </w:r>
      <w:r w:rsidR="00135CFC">
        <w:rPr>
          <w:lang w:val="en-GB"/>
        </w:rPr>
        <w:t xml:space="preserve">Furthermore, </w:t>
      </w:r>
      <w:r w:rsidR="00E662B1">
        <w:rPr>
          <w:lang w:val="en-GB"/>
        </w:rPr>
        <w:t>Bowen (2017) developed a rubric for assessing visual literacy competence (attached). The rubric includes skills like visualisation, analysis, and design of visual material.</w:t>
      </w:r>
    </w:p>
    <w:p w14:paraId="270B95D4" w14:textId="0C98F651" w:rsidR="007E6091" w:rsidRDefault="000B26CE" w:rsidP="005A35E1">
      <w:pPr>
        <w:autoSpaceDE w:val="0"/>
        <w:autoSpaceDN w:val="0"/>
        <w:adjustRightInd w:val="0"/>
        <w:spacing w:after="0"/>
        <w:ind w:firstLine="708"/>
        <w:rPr>
          <w:lang w:val="en-GB"/>
        </w:rPr>
      </w:pPr>
      <w:r w:rsidRPr="005A35E1">
        <w:rPr>
          <w:lang w:val="en-GB"/>
        </w:rPr>
        <w:t xml:space="preserve">The main message learned from Vi-Di is to choose an assessment method that is appropriate for </w:t>
      </w:r>
      <w:r>
        <w:rPr>
          <w:lang w:val="en-GB"/>
        </w:rPr>
        <w:t xml:space="preserve">students’ </w:t>
      </w:r>
      <w:r w:rsidRPr="005A35E1">
        <w:rPr>
          <w:lang w:val="en-GB"/>
        </w:rPr>
        <w:t xml:space="preserve"> own project</w:t>
      </w:r>
      <w:r>
        <w:rPr>
          <w:lang w:val="en-GB"/>
        </w:rPr>
        <w:t>s</w:t>
      </w:r>
      <w:r w:rsidRPr="005A35E1">
        <w:rPr>
          <w:lang w:val="en-GB"/>
        </w:rPr>
        <w:t xml:space="preserve">. </w:t>
      </w:r>
      <w:r w:rsidR="005A35E1">
        <w:rPr>
          <w:lang w:val="en-GB"/>
        </w:rPr>
        <w:t>We created a</w:t>
      </w:r>
      <w:r w:rsidR="007E6091">
        <w:rPr>
          <w:lang w:val="en-GB"/>
        </w:rPr>
        <w:t xml:space="preserve">n </w:t>
      </w:r>
      <w:r w:rsidR="005A35E1">
        <w:rPr>
          <w:lang w:val="en-GB"/>
        </w:rPr>
        <w:t xml:space="preserve">assessment form with </w:t>
      </w:r>
      <w:r w:rsidR="007E6091">
        <w:rPr>
          <w:lang w:val="en-GB"/>
        </w:rPr>
        <w:t>criteria on the filming skills as well as themes of diversity and interdisciplinarity.</w:t>
      </w:r>
      <w:r w:rsidR="005A35E1">
        <w:rPr>
          <w:lang w:val="en-GB"/>
        </w:rPr>
        <w:t xml:space="preserve"> </w:t>
      </w:r>
      <w:r w:rsidR="007E6091">
        <w:rPr>
          <w:lang w:val="en-GB"/>
        </w:rPr>
        <w:t>T</w:t>
      </w:r>
      <w:r w:rsidR="007E6091">
        <w:rPr>
          <w:rFonts w:ascii="Avenir Medium" w:hAnsi="Avenir Medium" w:cs="Arial"/>
          <w:lang w:val="en-US"/>
        </w:rPr>
        <w:t xml:space="preserve">he assessment is </w:t>
      </w:r>
      <w:r w:rsidR="007E6091" w:rsidRPr="007E6091">
        <w:rPr>
          <w:rFonts w:ascii="Avenir Medium" w:hAnsi="Avenir Medium" w:cs="Arial"/>
          <w:lang w:val="en-US"/>
        </w:rPr>
        <w:t>open-ended</w:t>
      </w:r>
      <w:r w:rsidR="007E6091">
        <w:rPr>
          <w:rFonts w:ascii="Avenir Medium" w:hAnsi="Avenir Medium" w:cs="Arial"/>
          <w:lang w:val="en-US"/>
        </w:rPr>
        <w:t xml:space="preserve">; that is to say, the evaluation does not translate into a numerical grade on the normative grading scale of 1-10. Rather, the assessment is geared towards giving constructive feedback the students can use to improve their film project. Additionally, the assessment is meant to be shared with the students while the film projects are almost finished but still in progress, instead of focusing on the final product. Mind that this was possible because of the extracurricular nature of the course. </w:t>
      </w:r>
    </w:p>
    <w:p w14:paraId="2F6F5167" w14:textId="21FDF779" w:rsidR="005A35E1" w:rsidRPr="005A35E1" w:rsidRDefault="005A35E1" w:rsidP="005A35E1">
      <w:pPr>
        <w:autoSpaceDE w:val="0"/>
        <w:autoSpaceDN w:val="0"/>
        <w:adjustRightInd w:val="0"/>
        <w:spacing w:after="0"/>
        <w:ind w:firstLine="708"/>
        <w:rPr>
          <w:lang w:val="en-GB"/>
        </w:rPr>
      </w:pPr>
      <w:r w:rsidRPr="005A35E1">
        <w:rPr>
          <w:lang w:val="en-GB"/>
        </w:rPr>
        <w:t>Click here to find the assessment form.</w:t>
      </w:r>
    </w:p>
    <w:p w14:paraId="36A91043" w14:textId="0FAFA469" w:rsidR="006B5D7A" w:rsidRDefault="006B5D7A" w:rsidP="00135CFC">
      <w:pPr>
        <w:spacing w:after="0"/>
        <w:rPr>
          <w:lang w:val="en-GB"/>
        </w:rPr>
      </w:pPr>
    </w:p>
    <w:p w14:paraId="06D1D238" w14:textId="77777777" w:rsidR="00135CFC" w:rsidRPr="00CB321E" w:rsidRDefault="00135CFC" w:rsidP="00135CFC">
      <w:pPr>
        <w:spacing w:after="0"/>
        <w:ind w:left="709" w:hanging="709"/>
        <w:rPr>
          <w:lang w:val="en-GB"/>
        </w:rPr>
      </w:pPr>
      <w:r w:rsidRPr="005D05C5">
        <w:rPr>
          <w:lang w:val="en-GB"/>
        </w:rPr>
        <w:t>Bowen</w:t>
      </w:r>
      <w:r>
        <w:rPr>
          <w:lang w:val="en-GB"/>
        </w:rPr>
        <w:t>, T.</w:t>
      </w:r>
      <w:r w:rsidRPr="005D05C5">
        <w:rPr>
          <w:lang w:val="en-GB"/>
        </w:rPr>
        <w:t xml:space="preserve"> (2017)</w:t>
      </w:r>
      <w:r>
        <w:rPr>
          <w:lang w:val="en-GB"/>
        </w:rPr>
        <w:t>.</w:t>
      </w:r>
      <w:r w:rsidRPr="005D05C5">
        <w:rPr>
          <w:lang w:val="en-GB"/>
        </w:rPr>
        <w:t xml:space="preserve"> Assessing visual literacy: a case study of developing a</w:t>
      </w:r>
      <w:r>
        <w:rPr>
          <w:lang w:val="en-GB"/>
        </w:rPr>
        <w:t xml:space="preserve"> </w:t>
      </w:r>
      <w:r w:rsidRPr="005D05C5">
        <w:rPr>
          <w:lang w:val="en-GB"/>
        </w:rPr>
        <w:t xml:space="preserve">rubric for identifying and applying criteria to undergraduate student learning, </w:t>
      </w:r>
      <w:r w:rsidRPr="005D05C5">
        <w:rPr>
          <w:i/>
          <w:iCs/>
          <w:lang w:val="en-GB"/>
        </w:rPr>
        <w:t>Teaching in Higher Education, 22</w:t>
      </w:r>
      <w:r>
        <w:rPr>
          <w:lang w:val="en-GB"/>
        </w:rPr>
        <w:t>(</w:t>
      </w:r>
      <w:r w:rsidRPr="005D05C5">
        <w:rPr>
          <w:lang w:val="en-GB"/>
        </w:rPr>
        <w:t>6</w:t>
      </w:r>
      <w:r>
        <w:rPr>
          <w:lang w:val="en-GB"/>
        </w:rPr>
        <w:t>)</w:t>
      </w:r>
      <w:r w:rsidRPr="005D05C5">
        <w:rPr>
          <w:lang w:val="en-GB"/>
        </w:rPr>
        <w:t>, 705-719,</w:t>
      </w:r>
      <w:r>
        <w:rPr>
          <w:lang w:val="en-GB"/>
        </w:rPr>
        <w:t xml:space="preserve"> </w:t>
      </w:r>
      <w:r w:rsidRPr="005D05C5">
        <w:rPr>
          <w:lang w:val="en-GB"/>
        </w:rPr>
        <w:t>https://doi.org/10.1080/13562517.2017.1289507</w:t>
      </w:r>
    </w:p>
    <w:p w14:paraId="3A7A7514" w14:textId="77777777" w:rsidR="00135CFC" w:rsidRPr="00CB321E" w:rsidRDefault="00135CFC" w:rsidP="00135CFC">
      <w:pPr>
        <w:spacing w:after="0"/>
        <w:ind w:left="709" w:hanging="709"/>
        <w:rPr>
          <w:lang w:val="en-GB"/>
        </w:rPr>
      </w:pPr>
      <w:r w:rsidRPr="00CB321E">
        <w:rPr>
          <w:lang w:val="en-GB"/>
        </w:rPr>
        <w:lastRenderedPageBreak/>
        <w:t xml:space="preserve">Jensen, M., Mattheis, A., &amp; Johnson, B. (2012). Using </w:t>
      </w:r>
      <w:r>
        <w:rPr>
          <w:lang w:val="en-GB"/>
        </w:rPr>
        <w:t>s</w:t>
      </w:r>
      <w:r w:rsidRPr="00CB321E">
        <w:rPr>
          <w:lang w:val="en-GB"/>
        </w:rPr>
        <w:t xml:space="preserve">tudent </w:t>
      </w:r>
      <w:r>
        <w:rPr>
          <w:lang w:val="en-GB"/>
        </w:rPr>
        <w:t>l</w:t>
      </w:r>
      <w:r w:rsidRPr="00CB321E">
        <w:rPr>
          <w:lang w:val="en-GB"/>
        </w:rPr>
        <w:t xml:space="preserve">earning and </w:t>
      </w:r>
      <w:r>
        <w:rPr>
          <w:lang w:val="en-GB"/>
        </w:rPr>
        <w:t>d</w:t>
      </w:r>
      <w:r w:rsidRPr="00CB321E">
        <w:rPr>
          <w:lang w:val="en-GB"/>
        </w:rPr>
        <w:t xml:space="preserve">evelopment </w:t>
      </w:r>
      <w:r>
        <w:rPr>
          <w:lang w:val="en-GB"/>
        </w:rPr>
        <w:t>o</w:t>
      </w:r>
      <w:r w:rsidRPr="00CB321E">
        <w:rPr>
          <w:lang w:val="en-GB"/>
        </w:rPr>
        <w:t xml:space="preserve">utcomes to </w:t>
      </w:r>
      <w:r>
        <w:rPr>
          <w:lang w:val="en-GB"/>
        </w:rPr>
        <w:t>e</w:t>
      </w:r>
      <w:r w:rsidRPr="00CB321E">
        <w:rPr>
          <w:lang w:val="en-GB"/>
        </w:rPr>
        <w:t xml:space="preserve">valuate a </w:t>
      </w:r>
      <w:r>
        <w:rPr>
          <w:lang w:val="en-GB"/>
        </w:rPr>
        <w:t>f</w:t>
      </w:r>
      <w:r w:rsidRPr="00CB321E">
        <w:rPr>
          <w:lang w:val="en-GB"/>
        </w:rPr>
        <w:t>irst-</w:t>
      </w:r>
      <w:r>
        <w:rPr>
          <w:lang w:val="en-GB"/>
        </w:rPr>
        <w:t>y</w:t>
      </w:r>
      <w:r w:rsidRPr="00CB321E">
        <w:rPr>
          <w:lang w:val="en-GB"/>
        </w:rPr>
        <w:t xml:space="preserve">ear </w:t>
      </w:r>
      <w:r>
        <w:rPr>
          <w:lang w:val="en-GB"/>
        </w:rPr>
        <w:t>u</w:t>
      </w:r>
      <w:r w:rsidRPr="00CB321E">
        <w:rPr>
          <w:lang w:val="en-GB"/>
        </w:rPr>
        <w:t xml:space="preserve">ndergraduate </w:t>
      </w:r>
      <w:r>
        <w:rPr>
          <w:lang w:val="en-GB"/>
        </w:rPr>
        <w:t>g</w:t>
      </w:r>
      <w:r w:rsidRPr="00CB321E">
        <w:rPr>
          <w:lang w:val="en-GB"/>
        </w:rPr>
        <w:t xml:space="preserve">roup </w:t>
      </w:r>
      <w:r>
        <w:rPr>
          <w:lang w:val="en-GB"/>
        </w:rPr>
        <w:t>v</w:t>
      </w:r>
      <w:r w:rsidRPr="00CB321E">
        <w:rPr>
          <w:lang w:val="en-GB"/>
        </w:rPr>
        <w:t xml:space="preserve">ideo </w:t>
      </w:r>
      <w:r>
        <w:rPr>
          <w:lang w:val="en-GB"/>
        </w:rPr>
        <w:t>p</w:t>
      </w:r>
      <w:r w:rsidRPr="00CB321E">
        <w:rPr>
          <w:lang w:val="en-GB"/>
        </w:rPr>
        <w:t xml:space="preserve">roject. </w:t>
      </w:r>
      <w:r w:rsidRPr="00CB321E">
        <w:rPr>
          <w:i/>
          <w:iCs/>
          <w:lang w:val="en-GB"/>
        </w:rPr>
        <w:t>CBE</w:t>
      </w:r>
      <w:r w:rsidRPr="00CB321E">
        <w:rPr>
          <w:rFonts w:cstheme="minorHAnsi"/>
          <w:i/>
          <w:iCs/>
          <w:lang w:val="en-GB"/>
        </w:rPr>
        <w:t>−</w:t>
      </w:r>
      <w:r w:rsidRPr="00CB321E">
        <w:rPr>
          <w:i/>
          <w:iCs/>
          <w:lang w:val="en-GB"/>
        </w:rPr>
        <w:t>Life Sciences Education, 11</w:t>
      </w:r>
      <w:r w:rsidRPr="00CB321E">
        <w:rPr>
          <w:lang w:val="en-GB"/>
        </w:rPr>
        <w:t>, 68-80. https://doi.org/10.1187/cbe.11-06-0049</w:t>
      </w:r>
    </w:p>
    <w:p w14:paraId="003A8D7B" w14:textId="0ED32075" w:rsidR="006B5D7A" w:rsidRDefault="006B5D7A" w:rsidP="005A35E1">
      <w:pPr>
        <w:spacing w:after="0"/>
        <w:rPr>
          <w:lang w:val="en-GB"/>
        </w:rPr>
      </w:pPr>
    </w:p>
    <w:p w14:paraId="5490E199" w14:textId="03047B1A" w:rsidR="007E6091" w:rsidRDefault="007E6091" w:rsidP="005A35E1">
      <w:pPr>
        <w:spacing w:after="0"/>
        <w:rPr>
          <w:lang w:val="en-GB"/>
        </w:rPr>
      </w:pPr>
      <w:r w:rsidRPr="00BD1608">
        <w:rPr>
          <w:highlight w:val="yellow"/>
          <w:lang w:val="en-GB"/>
        </w:rPr>
        <w:t>Question</w:t>
      </w:r>
      <w:r w:rsidR="00E11F71" w:rsidRPr="00BD1608">
        <w:rPr>
          <w:highlight w:val="yellow"/>
          <w:lang w:val="en-GB"/>
        </w:rPr>
        <w:t>s</w:t>
      </w:r>
      <w:r w:rsidRPr="00BD1608">
        <w:rPr>
          <w:highlight w:val="yellow"/>
          <w:lang w:val="en-GB"/>
        </w:rPr>
        <w:t xml:space="preserve"> for teachers</w:t>
      </w:r>
      <w:r>
        <w:rPr>
          <w:lang w:val="en-GB"/>
        </w:rPr>
        <w:t>: What are your current thoughts about assessment? Are their obligations from your department(s)?</w:t>
      </w:r>
    </w:p>
    <w:p w14:paraId="558D01DB" w14:textId="77777777" w:rsidR="007E6091" w:rsidRPr="005A35E1" w:rsidRDefault="007E6091" w:rsidP="005A35E1">
      <w:pPr>
        <w:spacing w:after="0"/>
        <w:rPr>
          <w:lang w:val="en-GB"/>
        </w:rPr>
      </w:pPr>
    </w:p>
    <w:p w14:paraId="60E56E40" w14:textId="7F8048C2" w:rsidR="008E74EA" w:rsidRPr="000B26CE" w:rsidRDefault="00AA39D6" w:rsidP="000B26CE">
      <w:pPr>
        <w:spacing w:after="0"/>
        <w:rPr>
          <w:b/>
          <w:bCs/>
          <w:i/>
          <w:iCs/>
          <w:lang w:val="en-GB"/>
        </w:rPr>
      </w:pPr>
      <w:r w:rsidRPr="000B26CE">
        <w:rPr>
          <w:b/>
          <w:bCs/>
          <w:i/>
          <w:iCs/>
          <w:lang w:val="en-GB"/>
        </w:rPr>
        <w:t xml:space="preserve">How do you shape the process of creating </w:t>
      </w:r>
      <w:r w:rsidR="008E74EA" w:rsidRPr="000B26CE">
        <w:rPr>
          <w:b/>
          <w:bCs/>
          <w:i/>
          <w:iCs/>
          <w:lang w:val="en-GB"/>
        </w:rPr>
        <w:t>assessment criteria</w:t>
      </w:r>
      <w:r w:rsidR="006401A1" w:rsidRPr="000B26CE">
        <w:rPr>
          <w:b/>
          <w:bCs/>
          <w:i/>
          <w:iCs/>
          <w:lang w:val="en-GB"/>
        </w:rPr>
        <w:t>?</w:t>
      </w:r>
      <w:r w:rsidR="00C23C53" w:rsidRPr="000B26CE">
        <w:rPr>
          <w:b/>
          <w:bCs/>
          <w:i/>
          <w:iCs/>
          <w:lang w:val="en-GB"/>
        </w:rPr>
        <w:t xml:space="preserve"> Who has which role in assessing?</w:t>
      </w:r>
    </w:p>
    <w:p w14:paraId="2F5781C1" w14:textId="73FF6122" w:rsidR="006401A1" w:rsidRPr="000B26CE" w:rsidRDefault="006401A1" w:rsidP="000B26CE">
      <w:pPr>
        <w:spacing w:after="0"/>
        <w:rPr>
          <w:lang w:val="en-GB"/>
        </w:rPr>
      </w:pPr>
      <w:r w:rsidRPr="000B26CE">
        <w:rPr>
          <w:lang w:val="en-GB"/>
        </w:rPr>
        <w:t xml:space="preserve">In the </w:t>
      </w:r>
      <w:r w:rsidR="00EB4146" w:rsidRPr="000B26CE">
        <w:rPr>
          <w:lang w:val="en-GB"/>
        </w:rPr>
        <w:t>Vi-Di</w:t>
      </w:r>
      <w:r w:rsidRPr="000B26CE">
        <w:rPr>
          <w:lang w:val="en-GB"/>
        </w:rPr>
        <w:t xml:space="preserve"> course </w:t>
      </w:r>
      <w:r w:rsidR="005A35E1" w:rsidRPr="000B26CE">
        <w:rPr>
          <w:lang w:val="en-GB"/>
        </w:rPr>
        <w:t xml:space="preserve">input for </w:t>
      </w:r>
      <w:r w:rsidRPr="000B26CE">
        <w:rPr>
          <w:lang w:val="en-GB"/>
        </w:rPr>
        <w:t xml:space="preserve">assignment criteria </w:t>
      </w:r>
      <w:r w:rsidR="005A35E1" w:rsidRPr="000B26CE">
        <w:rPr>
          <w:lang w:val="en-GB"/>
        </w:rPr>
        <w:t>as given</w:t>
      </w:r>
      <w:r w:rsidRPr="000B26CE">
        <w:rPr>
          <w:lang w:val="en-GB"/>
        </w:rPr>
        <w:t xml:space="preserve"> </w:t>
      </w:r>
      <w:r w:rsidR="005A35E1" w:rsidRPr="000B26CE">
        <w:rPr>
          <w:lang w:val="en-GB"/>
        </w:rPr>
        <w:t>from</w:t>
      </w:r>
      <w:r w:rsidRPr="000B26CE">
        <w:rPr>
          <w:lang w:val="en-GB"/>
        </w:rPr>
        <w:t xml:space="preserve"> different perspective</w:t>
      </w:r>
      <w:r w:rsidR="005A35E1" w:rsidRPr="000B26CE">
        <w:rPr>
          <w:lang w:val="en-GB"/>
        </w:rPr>
        <w:t>s:</w:t>
      </w:r>
    </w:p>
    <w:p w14:paraId="52C6AD3E" w14:textId="1DFCB8ED" w:rsidR="008E74EA" w:rsidRPr="00CB321E" w:rsidRDefault="006401A1" w:rsidP="00A653BE">
      <w:pPr>
        <w:pStyle w:val="ListParagraph"/>
        <w:numPr>
          <w:ilvl w:val="0"/>
          <w:numId w:val="21"/>
        </w:numPr>
        <w:spacing w:after="0"/>
        <w:ind w:left="1134"/>
        <w:rPr>
          <w:lang w:val="en-GB"/>
        </w:rPr>
      </w:pPr>
      <w:r>
        <w:rPr>
          <w:lang w:val="en-GB"/>
        </w:rPr>
        <w:t xml:space="preserve">The </w:t>
      </w:r>
      <w:r w:rsidRPr="006401A1">
        <w:rPr>
          <w:u w:val="single"/>
          <w:lang w:val="en-GB"/>
        </w:rPr>
        <w:t>teachers</w:t>
      </w:r>
      <w:r>
        <w:rPr>
          <w:lang w:val="en-GB"/>
        </w:rPr>
        <w:t xml:space="preserve"> </w:t>
      </w:r>
      <w:r w:rsidR="008E74EA" w:rsidRPr="00CB321E">
        <w:rPr>
          <w:lang w:val="en-GB"/>
        </w:rPr>
        <w:t>focus</w:t>
      </w:r>
      <w:r>
        <w:rPr>
          <w:lang w:val="en-GB"/>
        </w:rPr>
        <w:t>ed</w:t>
      </w:r>
      <w:r w:rsidR="008E74EA" w:rsidRPr="00CB321E">
        <w:rPr>
          <w:lang w:val="en-GB"/>
        </w:rPr>
        <w:t xml:space="preserve"> on content &gt;&gt; what are the differences between disciplines and how do you handle these when assessing students’ work?</w:t>
      </w:r>
      <w:r w:rsidR="005A35E1">
        <w:rPr>
          <w:lang w:val="en-GB"/>
        </w:rPr>
        <w:t xml:space="preserve"> How do you take positionality?</w:t>
      </w:r>
    </w:p>
    <w:p w14:paraId="4D235A1B" w14:textId="25418627" w:rsidR="008E74EA" w:rsidRPr="00CB321E" w:rsidRDefault="00315F43" w:rsidP="00A653BE">
      <w:pPr>
        <w:pStyle w:val="ListParagraph"/>
        <w:numPr>
          <w:ilvl w:val="0"/>
          <w:numId w:val="21"/>
        </w:numPr>
        <w:spacing w:after="0"/>
        <w:ind w:left="1134"/>
        <w:rPr>
          <w:lang w:val="en-GB"/>
        </w:rPr>
      </w:pPr>
      <w:r>
        <w:rPr>
          <w:lang w:val="en-GB"/>
        </w:rPr>
        <w:t xml:space="preserve">The </w:t>
      </w:r>
      <w:r w:rsidRPr="00315F43">
        <w:rPr>
          <w:u w:val="single"/>
          <w:lang w:val="en-GB"/>
        </w:rPr>
        <w:t>f</w:t>
      </w:r>
      <w:r w:rsidR="008E74EA" w:rsidRPr="00315F43">
        <w:rPr>
          <w:u w:val="single"/>
          <w:lang w:val="en-GB"/>
        </w:rPr>
        <w:t>ilmmakers</w:t>
      </w:r>
      <w:r w:rsidR="008E74EA" w:rsidRPr="00CB321E">
        <w:rPr>
          <w:lang w:val="en-GB"/>
        </w:rPr>
        <w:t>: focus</w:t>
      </w:r>
      <w:r>
        <w:rPr>
          <w:lang w:val="en-GB"/>
        </w:rPr>
        <w:t>ed</w:t>
      </w:r>
      <w:r w:rsidR="008E74EA" w:rsidRPr="00CB321E">
        <w:rPr>
          <w:lang w:val="en-GB"/>
        </w:rPr>
        <w:t xml:space="preserve"> on filmmaking </w:t>
      </w:r>
      <w:r>
        <w:rPr>
          <w:lang w:val="en-GB"/>
        </w:rPr>
        <w:t>and</w:t>
      </w:r>
      <w:r w:rsidR="008E74EA" w:rsidRPr="00CB321E">
        <w:rPr>
          <w:lang w:val="en-GB"/>
        </w:rPr>
        <w:t xml:space="preserve"> visual representation skills</w:t>
      </w:r>
      <w:r>
        <w:rPr>
          <w:lang w:val="en-GB"/>
        </w:rPr>
        <w:t>.</w:t>
      </w:r>
    </w:p>
    <w:p w14:paraId="453E47D0" w14:textId="6481B2A8" w:rsidR="00315F43" w:rsidRDefault="00315F43" w:rsidP="007E6091">
      <w:pPr>
        <w:pStyle w:val="ListParagraph"/>
        <w:numPr>
          <w:ilvl w:val="0"/>
          <w:numId w:val="21"/>
        </w:numPr>
        <w:spacing w:after="0"/>
        <w:ind w:left="1134"/>
        <w:rPr>
          <w:lang w:val="en-GB"/>
        </w:rPr>
      </w:pPr>
      <w:r>
        <w:rPr>
          <w:lang w:val="en-GB"/>
        </w:rPr>
        <w:t xml:space="preserve">The </w:t>
      </w:r>
      <w:r w:rsidRPr="00C23C53">
        <w:rPr>
          <w:u w:val="single"/>
          <w:lang w:val="en-GB"/>
        </w:rPr>
        <w:t>s</w:t>
      </w:r>
      <w:r w:rsidR="008E74EA" w:rsidRPr="00C23C53">
        <w:rPr>
          <w:u w:val="single"/>
          <w:lang w:val="en-GB"/>
        </w:rPr>
        <w:t>tudents</w:t>
      </w:r>
      <w:r>
        <w:rPr>
          <w:lang w:val="en-GB"/>
        </w:rPr>
        <w:t xml:space="preserve"> were asked </w:t>
      </w:r>
      <w:r w:rsidR="00135CFC">
        <w:rPr>
          <w:lang w:val="en-GB"/>
        </w:rPr>
        <w:t>their</w:t>
      </w:r>
      <w:r>
        <w:rPr>
          <w:lang w:val="en-GB"/>
        </w:rPr>
        <w:t xml:space="preserve"> opinion on what they found important to be assessed on</w:t>
      </w:r>
      <w:r w:rsidR="00C23C53">
        <w:rPr>
          <w:lang w:val="en-GB"/>
        </w:rPr>
        <w:t xml:space="preserve"> (see 8.5)</w:t>
      </w:r>
      <w:r>
        <w:rPr>
          <w:lang w:val="en-GB"/>
        </w:rPr>
        <w:t>.</w:t>
      </w:r>
    </w:p>
    <w:p w14:paraId="30FCA2BC" w14:textId="6DA6127B" w:rsidR="008E74EA" w:rsidRDefault="008E74EA" w:rsidP="007E6091">
      <w:pPr>
        <w:pStyle w:val="ListParagraph"/>
        <w:numPr>
          <w:ilvl w:val="0"/>
          <w:numId w:val="21"/>
        </w:numPr>
        <w:spacing w:after="0"/>
        <w:ind w:left="1134"/>
        <w:rPr>
          <w:lang w:val="en-GB"/>
        </w:rPr>
      </w:pPr>
      <w:r w:rsidRPr="00315F43">
        <w:rPr>
          <w:u w:val="single"/>
          <w:lang w:val="en-GB"/>
        </w:rPr>
        <w:t>Educational advisors</w:t>
      </w:r>
      <w:r w:rsidRPr="00315F43">
        <w:rPr>
          <w:lang w:val="en-GB"/>
        </w:rPr>
        <w:t xml:space="preserve"> </w:t>
      </w:r>
      <w:r w:rsidR="00315F43">
        <w:rPr>
          <w:lang w:val="en-GB"/>
        </w:rPr>
        <w:t>can provide input about what wo know form educational literature.</w:t>
      </w:r>
      <w:r w:rsidR="00C23C53">
        <w:rPr>
          <w:lang w:val="en-GB"/>
        </w:rPr>
        <w:t xml:space="preserve"> </w:t>
      </w:r>
    </w:p>
    <w:p w14:paraId="0072504A" w14:textId="2208124F" w:rsidR="005A35E1" w:rsidRPr="007E6091" w:rsidRDefault="005A35E1" w:rsidP="007E6091">
      <w:pPr>
        <w:spacing w:after="0"/>
        <w:rPr>
          <w:rFonts w:ascii="Times New Roman" w:hAnsi="Times New Roman" w:cs="Times New Roman"/>
          <w:lang w:val="en-US" w:eastAsia="nl-NL"/>
        </w:rPr>
      </w:pPr>
      <w:r w:rsidRPr="005A35E1">
        <w:rPr>
          <w:lang w:val="en-GB"/>
        </w:rPr>
        <w:t xml:space="preserve">In the end, the teachers made an assessment form, which was </w:t>
      </w:r>
      <w:r>
        <w:rPr>
          <w:lang w:val="en-GB"/>
        </w:rPr>
        <w:t>agreed on</w:t>
      </w:r>
      <w:r w:rsidRPr="005A35E1">
        <w:rPr>
          <w:lang w:val="en-GB"/>
        </w:rPr>
        <w:t xml:space="preserve"> by the filmmakers. </w:t>
      </w:r>
      <w:r w:rsidR="007E6091" w:rsidRPr="007E6091">
        <w:rPr>
          <w:lang w:val="en-GB"/>
        </w:rPr>
        <w:t xml:space="preserve">We </w:t>
      </w:r>
      <w:r w:rsidR="007E6091">
        <w:rPr>
          <w:lang w:val="en-GB"/>
        </w:rPr>
        <w:t>used</w:t>
      </w:r>
      <w:r w:rsidR="007E6091" w:rsidRPr="007E6091">
        <w:rPr>
          <w:lang w:val="en-GB"/>
        </w:rPr>
        <w:t xml:space="preserve"> a co-assessing procedure which means the following: First, each film and group of makers will be assessed not only by teachers, but also by filmmakers and fellow students.</w:t>
      </w:r>
      <w:r w:rsidR="007E6091">
        <w:rPr>
          <w:lang w:val="en-GB"/>
        </w:rPr>
        <w:t xml:space="preserve"> </w:t>
      </w:r>
      <w:r w:rsidRPr="005A35E1">
        <w:rPr>
          <w:lang w:val="en-GB"/>
        </w:rPr>
        <w:t xml:space="preserve">For the product part of the assessment form, students were </w:t>
      </w:r>
      <w:r w:rsidR="00E11F71" w:rsidRPr="005A35E1">
        <w:rPr>
          <w:lang w:val="en-GB"/>
        </w:rPr>
        <w:t>allowed</w:t>
      </w:r>
      <w:r w:rsidRPr="005A35E1">
        <w:rPr>
          <w:lang w:val="en-GB"/>
        </w:rPr>
        <w:t xml:space="preserve"> to choose 3 out of 5 criteria that they wanted to be evaluated on.</w:t>
      </w:r>
      <w:r w:rsidR="007E6091" w:rsidRPr="007E6091">
        <w:rPr>
          <w:rFonts w:ascii="Avenir Medium" w:hAnsi="Avenir Medium" w:cs="Arial"/>
          <w:lang w:val="en-US"/>
        </w:rPr>
        <w:t xml:space="preserve"> </w:t>
      </w:r>
      <w:r w:rsidR="007E6091">
        <w:rPr>
          <w:rFonts w:ascii="Avenir Medium" w:hAnsi="Avenir Medium" w:cs="Arial"/>
          <w:lang w:val="en-US"/>
        </w:rPr>
        <w:t xml:space="preserve">Secondly, the group of students who made the film can choose which themes they want to be assessed on, based on the bellow specified set of criteria. </w:t>
      </w:r>
      <w:r>
        <w:rPr>
          <w:lang w:val="en-GB"/>
        </w:rPr>
        <w:tab/>
      </w:r>
    </w:p>
    <w:p w14:paraId="330CF329" w14:textId="77777777" w:rsidR="007E6091" w:rsidRDefault="007E6091" w:rsidP="007E6091">
      <w:pPr>
        <w:spacing w:after="0"/>
        <w:rPr>
          <w:highlight w:val="yellow"/>
          <w:lang w:val="en-GB"/>
        </w:rPr>
      </w:pPr>
    </w:p>
    <w:p w14:paraId="171FE63B" w14:textId="2AB32410" w:rsidR="003F6372" w:rsidRPr="003F6372" w:rsidRDefault="003F6372" w:rsidP="007E6091">
      <w:pPr>
        <w:spacing w:after="0"/>
        <w:rPr>
          <w:lang w:val="en-GB"/>
        </w:rPr>
      </w:pPr>
      <w:r w:rsidRPr="00BD1608">
        <w:rPr>
          <w:highlight w:val="yellow"/>
          <w:lang w:val="en-GB"/>
        </w:rPr>
        <w:t>Question</w:t>
      </w:r>
      <w:r w:rsidR="00E11F71" w:rsidRPr="00BD1608">
        <w:rPr>
          <w:highlight w:val="yellow"/>
          <w:lang w:val="en-GB"/>
        </w:rPr>
        <w:t>s</w:t>
      </w:r>
      <w:r w:rsidRPr="00BD1608">
        <w:rPr>
          <w:highlight w:val="yellow"/>
          <w:lang w:val="en-GB"/>
        </w:rPr>
        <w:t xml:space="preserve"> for teachers</w:t>
      </w:r>
      <w:r>
        <w:rPr>
          <w:lang w:val="en-GB"/>
        </w:rPr>
        <w:t>: Who develops the assessment criteria in your course? Who has which role in assessing?</w:t>
      </w:r>
    </w:p>
    <w:p w14:paraId="6C545CB4" w14:textId="77777777" w:rsidR="00315F43" w:rsidRPr="00315F43" w:rsidRDefault="00315F43" w:rsidP="007E6091">
      <w:pPr>
        <w:pStyle w:val="ListParagraph"/>
        <w:spacing w:after="0"/>
        <w:ind w:left="1134"/>
        <w:rPr>
          <w:lang w:val="en-GB"/>
        </w:rPr>
      </w:pPr>
    </w:p>
    <w:p w14:paraId="1EDD7D4B" w14:textId="77777777" w:rsidR="00C23C53" w:rsidRPr="00CB321E" w:rsidRDefault="00C23C53" w:rsidP="000B26CE">
      <w:pPr>
        <w:pStyle w:val="ListParagraph"/>
        <w:spacing w:after="0"/>
        <w:ind w:left="0"/>
        <w:rPr>
          <w:b/>
          <w:bCs/>
          <w:i/>
          <w:iCs/>
          <w:lang w:val="en-GB"/>
        </w:rPr>
      </w:pPr>
      <w:r w:rsidRPr="00CB321E">
        <w:rPr>
          <w:b/>
          <w:bCs/>
          <w:i/>
          <w:iCs/>
          <w:lang w:val="en-GB"/>
        </w:rPr>
        <w:t>How can you give students a say in what they will be assessed on?</w:t>
      </w:r>
    </w:p>
    <w:p w14:paraId="321C7705" w14:textId="4D70DC37" w:rsidR="00C23C53" w:rsidRPr="00100FDA" w:rsidRDefault="00C23C53" w:rsidP="000B26CE">
      <w:pPr>
        <w:pStyle w:val="ListParagraph"/>
        <w:spacing w:after="0"/>
        <w:ind w:left="0"/>
        <w:rPr>
          <w:i/>
          <w:iCs/>
          <w:lang w:val="en-GB"/>
        </w:rPr>
      </w:pPr>
      <w:r>
        <w:rPr>
          <w:lang w:val="en-GB"/>
        </w:rPr>
        <w:t xml:space="preserve">From a perspective of co-creation, students may also have a say in defining the assessment criteria. During the last seminar, students were asked what they found important to be assessed on. However, this was a surprise for the students. </w:t>
      </w:r>
      <w:r w:rsidRPr="00315F43">
        <w:rPr>
          <w:lang w:val="en-GB"/>
        </w:rPr>
        <w:t>Learners are often unfamiliar with the process of co-creation, which may hinder their understanding of roles and provoke uncertainty (</w:t>
      </w:r>
      <w:r w:rsidRPr="004821C4">
        <w:rPr>
          <w:lang w:val="en-GB"/>
        </w:rPr>
        <w:t>Bergmark and Westman 2016).</w:t>
      </w:r>
      <w:r>
        <w:rPr>
          <w:lang w:val="en-GB"/>
        </w:rPr>
        <w:t xml:space="preserve"> A student replied: </w:t>
      </w:r>
      <w:r w:rsidRPr="00315F43">
        <w:rPr>
          <w:i/>
          <w:iCs/>
          <w:lang w:val="en-GB"/>
        </w:rPr>
        <w:t>“It is the first time for me someone is asking me: how would you like to be assessed?”</w:t>
      </w:r>
      <w:r>
        <w:rPr>
          <w:lang w:val="en-GB"/>
        </w:rPr>
        <w:t xml:space="preserve"> The teachers tried to stimulate the students to give their opinion, by saying things like </w:t>
      </w:r>
      <w:r w:rsidRPr="00315F43">
        <w:rPr>
          <w:i/>
          <w:iCs/>
          <w:lang w:val="en-GB"/>
        </w:rPr>
        <w:t>“What could help you? Also for your future, your orientation towards what kind of scientist you want to be. What could help you in your development?”</w:t>
      </w:r>
      <w:r>
        <w:rPr>
          <w:lang w:val="en-GB"/>
        </w:rPr>
        <w:t xml:space="preserve"> and </w:t>
      </w:r>
      <w:r w:rsidRPr="00315F43">
        <w:rPr>
          <w:i/>
          <w:iCs/>
          <w:lang w:val="en-GB"/>
        </w:rPr>
        <w:t>“For you, it is more like, what do we think the project should be about and I want to be assessed on those points.(…) So that we assess you on the things you want to be assessed on.”</w:t>
      </w:r>
      <w:r w:rsidR="00100FDA">
        <w:rPr>
          <w:i/>
          <w:iCs/>
          <w:lang w:val="en-GB"/>
        </w:rPr>
        <w:t xml:space="preserve"> </w:t>
      </w:r>
      <w:r w:rsidR="00100FDA">
        <w:rPr>
          <w:lang w:val="en-GB"/>
        </w:rPr>
        <w:t>In the end, this approach was appreciated, as a student pointed out in the evaluation: “</w:t>
      </w:r>
      <w:r w:rsidR="00100FDA" w:rsidRPr="00100FDA">
        <w:rPr>
          <w:i/>
          <w:iCs/>
          <w:lang w:val="en-GB"/>
        </w:rPr>
        <w:t>Love this course, we need more out of the box educational approach: ask students how they want to be assessed, include them into the learning process.</w:t>
      </w:r>
      <w:r w:rsidR="00100FDA">
        <w:rPr>
          <w:i/>
          <w:iCs/>
          <w:lang w:val="en-GB"/>
        </w:rPr>
        <w:t>”.</w:t>
      </w:r>
    </w:p>
    <w:p w14:paraId="090ECD51" w14:textId="77777777" w:rsidR="00C23C53" w:rsidRDefault="00C23C53" w:rsidP="00C23C53">
      <w:pPr>
        <w:pStyle w:val="ListParagraph"/>
        <w:spacing w:after="0"/>
        <w:ind w:left="0" w:firstLine="709"/>
        <w:rPr>
          <w:i/>
          <w:iCs/>
          <w:lang w:val="en-GB"/>
        </w:rPr>
      </w:pPr>
      <w:r>
        <w:rPr>
          <w:lang w:val="en-GB"/>
        </w:rPr>
        <w:t xml:space="preserve">Having a chance to say what they want to be assessed on gives the students the chance to get feedback on their own learning goals. This is reflected in the following quote of a student: </w:t>
      </w:r>
      <w:r w:rsidRPr="00315F43">
        <w:rPr>
          <w:i/>
          <w:iCs/>
          <w:lang w:val="en-GB"/>
        </w:rPr>
        <w:t>“Maybe also how well a certain message comes across in the end work. Because that was mostly why I wanted to take this course, to learn how to do that.”</w:t>
      </w:r>
    </w:p>
    <w:p w14:paraId="308ADA49" w14:textId="44C976D0" w:rsidR="003F6372" w:rsidRDefault="00C23C53" w:rsidP="003F6372">
      <w:pPr>
        <w:pStyle w:val="ListParagraph"/>
        <w:spacing w:after="0"/>
        <w:ind w:left="0" w:firstLine="709"/>
        <w:rPr>
          <w:highlight w:val="yellow"/>
          <w:lang w:val="en-GB"/>
        </w:rPr>
      </w:pPr>
      <w:r>
        <w:rPr>
          <w:lang w:val="en-GB"/>
        </w:rPr>
        <w:t xml:space="preserve">Students are quite aware of important aspects of the course. The following quote shows that students acknowledge the interdisciplinary nature of the course: </w:t>
      </w:r>
      <w:r w:rsidRPr="00F07DBE">
        <w:rPr>
          <w:i/>
          <w:iCs/>
          <w:lang w:val="en-GB"/>
        </w:rPr>
        <w:t xml:space="preserve">“I think it is also about teamworking right? We constantly have to relate each other’s ideas. And this is a peaceful process </w:t>
      </w:r>
      <w:r w:rsidRPr="00F07DBE">
        <w:rPr>
          <w:i/>
          <w:iCs/>
          <w:lang w:val="en-GB"/>
        </w:rPr>
        <w:lastRenderedPageBreak/>
        <w:t xml:space="preserve">with these people right now but in other cases it was not peaceful for me, in other projects. Maybe with these experiences we are able to do it smoothly. But still, it is always about relating your vision </w:t>
      </w:r>
      <w:r w:rsidR="00BD1608" w:rsidRPr="00CB321E">
        <w:rPr>
          <w:noProof/>
          <w:lang w:val="en-GB"/>
        </w:rPr>
        <w:drawing>
          <wp:anchor distT="0" distB="0" distL="114300" distR="114300" simplePos="0" relativeHeight="251659264" behindDoc="0" locked="0" layoutInCell="1" allowOverlap="1" wp14:anchorId="1C6D11B2" wp14:editId="2B2E6980">
            <wp:simplePos x="0" y="0"/>
            <wp:positionH relativeFrom="column">
              <wp:posOffset>-224155</wp:posOffset>
            </wp:positionH>
            <wp:positionV relativeFrom="paragraph">
              <wp:posOffset>906780</wp:posOffset>
            </wp:positionV>
            <wp:extent cx="3239770" cy="2774315"/>
            <wp:effectExtent l="4127" t="0" r="2858" b="2857"/>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872" r="2537"/>
                    <a:stretch/>
                  </pic:blipFill>
                  <pic:spPr bwMode="auto">
                    <a:xfrm rot="5400000">
                      <a:off x="0" y="0"/>
                      <a:ext cx="3239770" cy="2774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7DBE">
        <w:rPr>
          <w:i/>
          <w:iCs/>
          <w:lang w:val="en-GB"/>
        </w:rPr>
        <w:t>of the video with the people that are doing that with you.</w:t>
      </w:r>
      <w:r>
        <w:rPr>
          <w:i/>
          <w:iCs/>
          <w:lang w:val="en-GB"/>
        </w:rPr>
        <w:t>”</w:t>
      </w:r>
      <w:r w:rsidR="003F6372" w:rsidRPr="003F6372">
        <w:rPr>
          <w:highlight w:val="yellow"/>
          <w:lang w:val="en-GB"/>
        </w:rPr>
        <w:t xml:space="preserve"> </w:t>
      </w:r>
    </w:p>
    <w:p w14:paraId="36BDCFD0" w14:textId="0C7D950D" w:rsidR="00441255" w:rsidRPr="00315F43" w:rsidRDefault="00441255" w:rsidP="00441255">
      <w:pPr>
        <w:spacing w:after="0"/>
        <w:jc w:val="both"/>
        <w:rPr>
          <w:i/>
          <w:iCs/>
          <w:lang w:val="en-GB"/>
        </w:rPr>
      </w:pPr>
      <w:r>
        <w:rPr>
          <w:i/>
          <w:iCs/>
          <w:lang w:val="en-GB"/>
        </w:rPr>
        <w:t>Students opinion about what they want to be assessed on during the Vi-Di course (2021-2022)</w:t>
      </w:r>
    </w:p>
    <w:p w14:paraId="1049FC34" w14:textId="1F280219" w:rsidR="003F6372" w:rsidRDefault="003F6372" w:rsidP="003F6372">
      <w:pPr>
        <w:spacing w:after="0"/>
        <w:rPr>
          <w:highlight w:val="yellow"/>
          <w:lang w:val="en-GB"/>
        </w:rPr>
      </w:pPr>
    </w:p>
    <w:p w14:paraId="2DF56BCB" w14:textId="2CBBE14D" w:rsidR="003F6372" w:rsidRDefault="003F6372" w:rsidP="003F6372">
      <w:pPr>
        <w:spacing w:after="0"/>
        <w:rPr>
          <w:lang w:val="en-GB"/>
        </w:rPr>
      </w:pPr>
      <w:r w:rsidRPr="00BD1608">
        <w:rPr>
          <w:highlight w:val="yellow"/>
          <w:lang w:val="en-GB"/>
        </w:rPr>
        <w:t>Question</w:t>
      </w:r>
      <w:r w:rsidR="00E11F71" w:rsidRPr="00BD1608">
        <w:rPr>
          <w:highlight w:val="yellow"/>
          <w:lang w:val="en-GB"/>
        </w:rPr>
        <w:t>s</w:t>
      </w:r>
      <w:r w:rsidRPr="00BD1608">
        <w:rPr>
          <w:highlight w:val="yellow"/>
          <w:lang w:val="en-GB"/>
        </w:rPr>
        <w:t xml:space="preserve"> for teachers</w:t>
      </w:r>
      <w:r w:rsidRPr="003F6372">
        <w:rPr>
          <w:lang w:val="en-GB"/>
        </w:rPr>
        <w:t>:</w:t>
      </w:r>
      <w:r>
        <w:rPr>
          <w:lang w:val="en-GB"/>
        </w:rPr>
        <w:t xml:space="preserve"> Do you want to give students a say in what they will be assessed on? If yes, how are you planning to organize this?</w:t>
      </w:r>
    </w:p>
    <w:p w14:paraId="6410985C" w14:textId="77777777" w:rsidR="003F6372" w:rsidRDefault="003F6372" w:rsidP="00441255">
      <w:pPr>
        <w:spacing w:after="0"/>
        <w:rPr>
          <w:lang w:val="en-US"/>
        </w:rPr>
      </w:pPr>
    </w:p>
    <w:p w14:paraId="1A0DAE9E" w14:textId="5C474A86" w:rsidR="00C23C53" w:rsidRPr="00135CFC" w:rsidRDefault="00135CFC" w:rsidP="00135CFC">
      <w:pPr>
        <w:spacing w:after="0"/>
        <w:ind w:left="709" w:hanging="709"/>
        <w:rPr>
          <w:lang w:val="en-US"/>
        </w:rPr>
      </w:pPr>
      <w:r w:rsidRPr="004D4753">
        <w:rPr>
          <w:lang w:val="en-US"/>
        </w:rPr>
        <w:t xml:space="preserve">Bergmark, U., &amp; Westman, S. (2016). </w:t>
      </w:r>
      <w:r w:rsidRPr="00606442">
        <w:rPr>
          <w:lang w:val="en-US"/>
        </w:rPr>
        <w:t xml:space="preserve">Co-creating curriculum in </w:t>
      </w:r>
      <w:r w:rsidR="003F6372" w:rsidRPr="00606442">
        <w:rPr>
          <w:lang w:val="en-US"/>
        </w:rPr>
        <w:t>h</w:t>
      </w:r>
      <w:r w:rsidR="003F6372">
        <w:rPr>
          <w:lang w:val="en-US"/>
        </w:rPr>
        <w:t>igher</w:t>
      </w:r>
      <w:r>
        <w:rPr>
          <w:lang w:val="en-US"/>
        </w:rPr>
        <w:t xml:space="preserve"> education: Promoting democratic values and multidimensional view on learning. </w:t>
      </w:r>
      <w:r>
        <w:rPr>
          <w:i/>
          <w:iCs/>
          <w:lang w:val="en-US"/>
        </w:rPr>
        <w:t>International Journal for academic development, 21</w:t>
      </w:r>
      <w:r>
        <w:rPr>
          <w:lang w:val="en-US"/>
        </w:rPr>
        <w:t xml:space="preserve">(1), 28-40. </w:t>
      </w:r>
      <w:r w:rsidRPr="00606442">
        <w:rPr>
          <w:lang w:val="en-US"/>
        </w:rPr>
        <w:t>http://dx.doi.org/10.1080/1360144X.2015.1120734</w:t>
      </w:r>
    </w:p>
    <w:p w14:paraId="130FCEA5" w14:textId="77777777" w:rsidR="00315F43" w:rsidRPr="00CB321E" w:rsidRDefault="00315F43" w:rsidP="00315F43">
      <w:pPr>
        <w:pStyle w:val="ListParagraph"/>
        <w:spacing w:after="0"/>
        <w:ind w:left="709"/>
        <w:rPr>
          <w:b/>
          <w:bCs/>
          <w:i/>
          <w:iCs/>
          <w:lang w:val="en-GB"/>
        </w:rPr>
      </w:pPr>
    </w:p>
    <w:p w14:paraId="765B5DE7" w14:textId="77777777" w:rsidR="008771CF" w:rsidRPr="00FB7031" w:rsidRDefault="008771CF" w:rsidP="00FE1283">
      <w:pPr>
        <w:spacing w:after="0"/>
        <w:ind w:firstLine="709"/>
        <w:rPr>
          <w:lang w:val="en-US"/>
        </w:rPr>
      </w:pPr>
    </w:p>
    <w:p w14:paraId="0CFF9AE6" w14:textId="0A5FECFD" w:rsidR="00F7420D" w:rsidRPr="00CB321E" w:rsidRDefault="00F7420D" w:rsidP="00FE1283">
      <w:pPr>
        <w:spacing w:after="0"/>
        <w:ind w:firstLine="709"/>
        <w:rPr>
          <w:lang w:val="en-GB"/>
        </w:rPr>
      </w:pPr>
    </w:p>
    <w:p w14:paraId="514CDC42" w14:textId="77777777" w:rsidR="00CD30B7" w:rsidRDefault="00CD30B7">
      <w:pPr>
        <w:rPr>
          <w:b/>
          <w:bCs/>
          <w:lang w:val="en-GB"/>
        </w:rPr>
      </w:pPr>
      <w:r>
        <w:rPr>
          <w:b/>
          <w:bCs/>
          <w:lang w:val="en-GB"/>
        </w:rPr>
        <w:br w:type="page"/>
      </w:r>
    </w:p>
    <w:p w14:paraId="2F5CE82A" w14:textId="4043759D" w:rsidR="00B25C73" w:rsidRPr="00FB7031" w:rsidRDefault="00B25C73" w:rsidP="00B20783">
      <w:pPr>
        <w:spacing w:after="0"/>
        <w:jc w:val="center"/>
        <w:rPr>
          <w:b/>
          <w:bCs/>
          <w:lang w:val="en-US"/>
        </w:rPr>
      </w:pPr>
      <w:r w:rsidRPr="00FB7031">
        <w:rPr>
          <w:b/>
          <w:bCs/>
          <w:lang w:val="en-US"/>
        </w:rPr>
        <w:lastRenderedPageBreak/>
        <w:t>References</w:t>
      </w:r>
    </w:p>
    <w:p w14:paraId="7703DA61" w14:textId="77777777" w:rsidR="006A3834" w:rsidRPr="00FB7031" w:rsidRDefault="006A3834" w:rsidP="00FE1283">
      <w:pPr>
        <w:spacing w:after="0"/>
        <w:ind w:firstLine="709"/>
        <w:jc w:val="center"/>
        <w:rPr>
          <w:b/>
          <w:bCs/>
          <w:lang w:val="en-US"/>
        </w:rPr>
      </w:pPr>
    </w:p>
    <w:p w14:paraId="1C4E7829" w14:textId="7A631AF5" w:rsidR="00C35785" w:rsidRPr="00CB321E" w:rsidRDefault="00C35785" w:rsidP="00221462">
      <w:pPr>
        <w:spacing w:after="0"/>
        <w:ind w:left="709" w:hanging="709"/>
        <w:rPr>
          <w:lang w:val="en-GB"/>
        </w:rPr>
      </w:pPr>
      <w:r w:rsidRPr="00FB7031">
        <w:rPr>
          <w:lang w:val="en-US"/>
        </w:rPr>
        <w:t xml:space="preserve">Akkerman, S.F., &amp; Bakker, A. (2011). </w:t>
      </w:r>
      <w:r w:rsidRPr="00CB321E">
        <w:rPr>
          <w:lang w:val="en-GB"/>
        </w:rPr>
        <w:t xml:space="preserve">Boundary crossing and boundary objects. </w:t>
      </w:r>
      <w:r w:rsidRPr="00CB321E">
        <w:rPr>
          <w:i/>
          <w:iCs/>
          <w:lang w:val="en-GB"/>
        </w:rPr>
        <w:t xml:space="preserve">Review of Educational Research, </w:t>
      </w:r>
      <w:r w:rsidRPr="00CB321E">
        <w:rPr>
          <w:lang w:val="en-GB"/>
        </w:rPr>
        <w:t>81(2), 132-169. https://doi.org/10.3102/0034654311404435</w:t>
      </w:r>
    </w:p>
    <w:p w14:paraId="7A65F1FB" w14:textId="06F99455" w:rsidR="00606442" w:rsidRDefault="00606442" w:rsidP="00221462">
      <w:pPr>
        <w:spacing w:after="0"/>
        <w:ind w:left="709" w:hanging="709"/>
        <w:rPr>
          <w:lang w:val="en-US"/>
        </w:rPr>
      </w:pPr>
      <w:r w:rsidRPr="004D4753">
        <w:rPr>
          <w:lang w:val="en-US"/>
        </w:rPr>
        <w:t xml:space="preserve">Bergmark, U., &amp; Westman, S. (2016). </w:t>
      </w:r>
      <w:r w:rsidRPr="00606442">
        <w:rPr>
          <w:lang w:val="en-US"/>
        </w:rPr>
        <w:t>Co-creating curriculum in h</w:t>
      </w:r>
      <w:r>
        <w:rPr>
          <w:lang w:val="en-US"/>
        </w:rPr>
        <w:t xml:space="preserve">inger education: Promoting democratic values and multidimensional view on learning. </w:t>
      </w:r>
      <w:r>
        <w:rPr>
          <w:i/>
          <w:iCs/>
          <w:lang w:val="en-US"/>
        </w:rPr>
        <w:t>International Journal for academic development, 21</w:t>
      </w:r>
      <w:r>
        <w:rPr>
          <w:lang w:val="en-US"/>
        </w:rPr>
        <w:t xml:space="preserve">(1), 28-40. </w:t>
      </w:r>
      <w:r w:rsidRPr="00606442">
        <w:rPr>
          <w:lang w:val="en-US"/>
        </w:rPr>
        <w:t>http://dx.doi.org/10.1080/1360144X.2015.1120734</w:t>
      </w:r>
    </w:p>
    <w:p w14:paraId="2FBC4045" w14:textId="0FEAFF52" w:rsidR="00EE6550" w:rsidRPr="00EE6550" w:rsidRDefault="00EE6550" w:rsidP="00221462">
      <w:pPr>
        <w:spacing w:after="0"/>
        <w:ind w:left="709" w:hanging="709"/>
        <w:rPr>
          <w:lang w:val="en-US"/>
        </w:rPr>
      </w:pPr>
      <w:r w:rsidRPr="00EE6550">
        <w:rPr>
          <w:lang w:val="en-US"/>
        </w:rPr>
        <w:t>Boix Mansilla</w:t>
      </w:r>
      <w:r>
        <w:rPr>
          <w:lang w:val="en-US"/>
        </w:rPr>
        <w:t>, V.</w:t>
      </w:r>
      <w:r w:rsidRPr="00EE6550">
        <w:rPr>
          <w:lang w:val="en-US"/>
        </w:rPr>
        <w:t xml:space="preserve"> (2005)</w:t>
      </w:r>
      <w:r>
        <w:rPr>
          <w:lang w:val="en-US"/>
        </w:rPr>
        <w:t>.</w:t>
      </w:r>
      <w:r w:rsidRPr="00EE6550">
        <w:rPr>
          <w:lang w:val="en-US"/>
        </w:rPr>
        <w:t xml:space="preserve"> Assessing </w:t>
      </w:r>
      <w:r w:rsidR="009C57E6">
        <w:rPr>
          <w:lang w:val="en-US"/>
        </w:rPr>
        <w:t>s</w:t>
      </w:r>
      <w:r w:rsidRPr="00EE6550">
        <w:rPr>
          <w:lang w:val="en-US"/>
        </w:rPr>
        <w:t xml:space="preserve">tudent </w:t>
      </w:r>
      <w:r w:rsidR="009C57E6">
        <w:rPr>
          <w:lang w:val="en-US"/>
        </w:rPr>
        <w:t>w</w:t>
      </w:r>
      <w:r w:rsidRPr="00EE6550">
        <w:rPr>
          <w:lang w:val="en-US"/>
        </w:rPr>
        <w:t xml:space="preserve">ork at </w:t>
      </w:r>
      <w:r w:rsidR="009C57E6">
        <w:rPr>
          <w:lang w:val="en-US"/>
        </w:rPr>
        <w:t>d</w:t>
      </w:r>
      <w:r w:rsidRPr="00EE6550">
        <w:rPr>
          <w:lang w:val="en-US"/>
        </w:rPr>
        <w:t xml:space="preserve">isciplinary </w:t>
      </w:r>
      <w:r w:rsidR="009C57E6">
        <w:rPr>
          <w:lang w:val="en-US"/>
        </w:rPr>
        <w:t>c</w:t>
      </w:r>
      <w:r w:rsidRPr="00EE6550">
        <w:rPr>
          <w:lang w:val="en-US"/>
        </w:rPr>
        <w:t>rossroads</w:t>
      </w:r>
      <w:r>
        <w:rPr>
          <w:lang w:val="en-US"/>
        </w:rPr>
        <w:t>.</w:t>
      </w:r>
      <w:r w:rsidRPr="00EE6550">
        <w:rPr>
          <w:lang w:val="en-US"/>
        </w:rPr>
        <w:t xml:space="preserve"> </w:t>
      </w:r>
      <w:r w:rsidRPr="00EE6550">
        <w:rPr>
          <w:i/>
          <w:iCs/>
          <w:lang w:val="en-US"/>
        </w:rPr>
        <w:t>Change: The Magazine of Higher Learning, 37</w:t>
      </w:r>
      <w:r>
        <w:rPr>
          <w:lang w:val="en-US"/>
        </w:rPr>
        <w:t>(</w:t>
      </w:r>
      <w:r w:rsidRPr="00EE6550">
        <w:rPr>
          <w:lang w:val="en-US"/>
        </w:rPr>
        <w:t>1</w:t>
      </w:r>
      <w:r>
        <w:rPr>
          <w:lang w:val="en-US"/>
        </w:rPr>
        <w:t>)</w:t>
      </w:r>
      <w:r w:rsidRPr="00EE6550">
        <w:rPr>
          <w:lang w:val="en-US"/>
        </w:rPr>
        <w:t>, 14-21</w:t>
      </w:r>
      <w:r>
        <w:rPr>
          <w:lang w:val="en-US"/>
        </w:rPr>
        <w:t>.</w:t>
      </w:r>
      <w:r w:rsidRPr="00EE6550">
        <w:rPr>
          <w:lang w:val="en-US"/>
        </w:rPr>
        <w:t>https://doi.org/10.3200/CHNG.37.1.14-21</w:t>
      </w:r>
    </w:p>
    <w:p w14:paraId="0420E0C5" w14:textId="078B5019" w:rsidR="00B25C73" w:rsidRDefault="00B25C73" w:rsidP="00221462">
      <w:pPr>
        <w:spacing w:after="0"/>
        <w:ind w:left="709" w:hanging="709"/>
        <w:rPr>
          <w:lang w:val="en-GB"/>
        </w:rPr>
      </w:pPr>
      <w:r w:rsidRPr="00CB321E">
        <w:rPr>
          <w:lang w:val="en-GB"/>
        </w:rPr>
        <w:t xml:space="preserve">Bovill, C. (2020). Co-creation in learning and teaching: the case for a whole-class approach in higher education. </w:t>
      </w:r>
      <w:r w:rsidRPr="00CB321E">
        <w:rPr>
          <w:i/>
          <w:iCs/>
          <w:lang w:val="en-GB"/>
        </w:rPr>
        <w:t>Higher Education, 79</w:t>
      </w:r>
      <w:r w:rsidRPr="00CB321E">
        <w:rPr>
          <w:lang w:val="en-GB"/>
        </w:rPr>
        <w:t>, 1023–1037. https://doi.org/10.1007/s10734-019-00453-w</w:t>
      </w:r>
    </w:p>
    <w:p w14:paraId="068C8FAD" w14:textId="4180B6E7" w:rsidR="005D05C5" w:rsidRPr="00CB321E" w:rsidRDefault="005D05C5" w:rsidP="005D05C5">
      <w:pPr>
        <w:spacing w:after="0"/>
        <w:ind w:left="709" w:hanging="709"/>
        <w:rPr>
          <w:lang w:val="en-GB"/>
        </w:rPr>
      </w:pPr>
      <w:r w:rsidRPr="005D05C5">
        <w:rPr>
          <w:lang w:val="en-GB"/>
        </w:rPr>
        <w:t>Bowen</w:t>
      </w:r>
      <w:r>
        <w:rPr>
          <w:lang w:val="en-GB"/>
        </w:rPr>
        <w:t>, T.</w:t>
      </w:r>
      <w:r w:rsidRPr="005D05C5">
        <w:rPr>
          <w:lang w:val="en-GB"/>
        </w:rPr>
        <w:t xml:space="preserve"> (2017)</w:t>
      </w:r>
      <w:r w:rsidR="00E662B1">
        <w:rPr>
          <w:lang w:val="en-GB"/>
        </w:rPr>
        <w:t>.</w:t>
      </w:r>
      <w:r w:rsidRPr="005D05C5">
        <w:rPr>
          <w:lang w:val="en-GB"/>
        </w:rPr>
        <w:t xml:space="preserve"> Assessing visual literacy: a case study of developing a</w:t>
      </w:r>
      <w:r>
        <w:rPr>
          <w:lang w:val="en-GB"/>
        </w:rPr>
        <w:t xml:space="preserve"> </w:t>
      </w:r>
      <w:r w:rsidRPr="005D05C5">
        <w:rPr>
          <w:lang w:val="en-GB"/>
        </w:rPr>
        <w:t xml:space="preserve">rubric for identifying and applying criteria to undergraduate student learning, </w:t>
      </w:r>
      <w:r w:rsidRPr="005D05C5">
        <w:rPr>
          <w:i/>
          <w:iCs/>
          <w:lang w:val="en-GB"/>
        </w:rPr>
        <w:t>Teaching in Higher Education, 22</w:t>
      </w:r>
      <w:r>
        <w:rPr>
          <w:lang w:val="en-GB"/>
        </w:rPr>
        <w:t>(</w:t>
      </w:r>
      <w:r w:rsidRPr="005D05C5">
        <w:rPr>
          <w:lang w:val="en-GB"/>
        </w:rPr>
        <w:t>6</w:t>
      </w:r>
      <w:r>
        <w:rPr>
          <w:lang w:val="en-GB"/>
        </w:rPr>
        <w:t>)</w:t>
      </w:r>
      <w:r w:rsidRPr="005D05C5">
        <w:rPr>
          <w:lang w:val="en-GB"/>
        </w:rPr>
        <w:t>, 705-719,</w:t>
      </w:r>
      <w:r>
        <w:rPr>
          <w:lang w:val="en-GB"/>
        </w:rPr>
        <w:t xml:space="preserve"> </w:t>
      </w:r>
      <w:r w:rsidRPr="005D05C5">
        <w:rPr>
          <w:lang w:val="en-GB"/>
        </w:rPr>
        <w:t>https://doi.org/10.1080/13562517.2017.1289507</w:t>
      </w:r>
    </w:p>
    <w:p w14:paraId="0168F097" w14:textId="275DCCBD" w:rsidR="00B25C73" w:rsidRPr="00CB321E" w:rsidRDefault="006A3834" w:rsidP="00221462">
      <w:pPr>
        <w:spacing w:after="0"/>
        <w:ind w:left="709" w:hanging="709"/>
        <w:rPr>
          <w:lang w:val="en-GB"/>
        </w:rPr>
      </w:pPr>
      <w:r w:rsidRPr="00CB321E">
        <w:rPr>
          <w:lang w:val="en-GB"/>
        </w:rPr>
        <w:t xml:space="preserve">Jensen, M., Mattheis, A., &amp; Johnson, B. (2012). Using </w:t>
      </w:r>
      <w:r w:rsidR="009C57E6">
        <w:rPr>
          <w:lang w:val="en-GB"/>
        </w:rPr>
        <w:t>s</w:t>
      </w:r>
      <w:r w:rsidRPr="00CB321E">
        <w:rPr>
          <w:lang w:val="en-GB"/>
        </w:rPr>
        <w:t xml:space="preserve">tudent </w:t>
      </w:r>
      <w:r w:rsidR="009C57E6">
        <w:rPr>
          <w:lang w:val="en-GB"/>
        </w:rPr>
        <w:t>l</w:t>
      </w:r>
      <w:r w:rsidRPr="00CB321E">
        <w:rPr>
          <w:lang w:val="en-GB"/>
        </w:rPr>
        <w:t xml:space="preserve">earning and </w:t>
      </w:r>
      <w:r w:rsidR="009C57E6">
        <w:rPr>
          <w:lang w:val="en-GB"/>
        </w:rPr>
        <w:t>d</w:t>
      </w:r>
      <w:r w:rsidRPr="00CB321E">
        <w:rPr>
          <w:lang w:val="en-GB"/>
        </w:rPr>
        <w:t xml:space="preserve">evelopment </w:t>
      </w:r>
      <w:r w:rsidR="009C57E6">
        <w:rPr>
          <w:lang w:val="en-GB"/>
        </w:rPr>
        <w:t>o</w:t>
      </w:r>
      <w:r w:rsidRPr="00CB321E">
        <w:rPr>
          <w:lang w:val="en-GB"/>
        </w:rPr>
        <w:t>utcomes</w:t>
      </w:r>
      <w:r w:rsidR="009E3087" w:rsidRPr="00CB321E">
        <w:rPr>
          <w:lang w:val="en-GB"/>
        </w:rPr>
        <w:t xml:space="preserve"> </w:t>
      </w:r>
      <w:r w:rsidRPr="00CB321E">
        <w:rPr>
          <w:lang w:val="en-GB"/>
        </w:rPr>
        <w:t xml:space="preserve">to </w:t>
      </w:r>
      <w:r w:rsidR="009C57E6">
        <w:rPr>
          <w:lang w:val="en-GB"/>
        </w:rPr>
        <w:t>e</w:t>
      </w:r>
      <w:r w:rsidRPr="00CB321E">
        <w:rPr>
          <w:lang w:val="en-GB"/>
        </w:rPr>
        <w:t xml:space="preserve">valuate a </w:t>
      </w:r>
      <w:r w:rsidR="009C57E6">
        <w:rPr>
          <w:lang w:val="en-GB"/>
        </w:rPr>
        <w:t>f</w:t>
      </w:r>
      <w:r w:rsidRPr="00CB321E">
        <w:rPr>
          <w:lang w:val="en-GB"/>
        </w:rPr>
        <w:t>irst-</w:t>
      </w:r>
      <w:r w:rsidR="009C57E6">
        <w:rPr>
          <w:lang w:val="en-GB"/>
        </w:rPr>
        <w:t>y</w:t>
      </w:r>
      <w:r w:rsidRPr="00CB321E">
        <w:rPr>
          <w:lang w:val="en-GB"/>
        </w:rPr>
        <w:t xml:space="preserve">ear </w:t>
      </w:r>
      <w:r w:rsidR="009C57E6">
        <w:rPr>
          <w:lang w:val="en-GB"/>
        </w:rPr>
        <w:t>u</w:t>
      </w:r>
      <w:r w:rsidRPr="00CB321E">
        <w:rPr>
          <w:lang w:val="en-GB"/>
        </w:rPr>
        <w:t xml:space="preserve">ndergraduate </w:t>
      </w:r>
      <w:r w:rsidR="009C57E6">
        <w:rPr>
          <w:lang w:val="en-GB"/>
        </w:rPr>
        <w:t>g</w:t>
      </w:r>
      <w:r w:rsidRPr="00CB321E">
        <w:rPr>
          <w:lang w:val="en-GB"/>
        </w:rPr>
        <w:t xml:space="preserve">roup </w:t>
      </w:r>
      <w:r w:rsidR="009C57E6">
        <w:rPr>
          <w:lang w:val="en-GB"/>
        </w:rPr>
        <w:t>v</w:t>
      </w:r>
      <w:r w:rsidRPr="00CB321E">
        <w:rPr>
          <w:lang w:val="en-GB"/>
        </w:rPr>
        <w:t xml:space="preserve">ideo </w:t>
      </w:r>
      <w:r w:rsidR="009C57E6">
        <w:rPr>
          <w:lang w:val="en-GB"/>
        </w:rPr>
        <w:t>p</w:t>
      </w:r>
      <w:r w:rsidRPr="00CB321E">
        <w:rPr>
          <w:lang w:val="en-GB"/>
        </w:rPr>
        <w:t xml:space="preserve">roject. </w:t>
      </w:r>
      <w:r w:rsidRPr="00CB321E">
        <w:rPr>
          <w:i/>
          <w:iCs/>
          <w:lang w:val="en-GB"/>
        </w:rPr>
        <w:t>CBE</w:t>
      </w:r>
      <w:r w:rsidRPr="00CB321E">
        <w:rPr>
          <w:rFonts w:cstheme="minorHAnsi"/>
          <w:i/>
          <w:iCs/>
          <w:lang w:val="en-GB"/>
        </w:rPr>
        <w:t>−</w:t>
      </w:r>
      <w:r w:rsidRPr="00CB321E">
        <w:rPr>
          <w:i/>
          <w:iCs/>
          <w:lang w:val="en-GB"/>
        </w:rPr>
        <w:t>Life Sciences Education, 11</w:t>
      </w:r>
      <w:r w:rsidRPr="00CB321E">
        <w:rPr>
          <w:lang w:val="en-GB"/>
        </w:rPr>
        <w:t xml:space="preserve">, </w:t>
      </w:r>
      <w:r w:rsidR="009E3087" w:rsidRPr="00CB321E">
        <w:rPr>
          <w:lang w:val="en-GB"/>
        </w:rPr>
        <w:t>68-80. https://doi.org/10.1187/cbe.11-06-0049</w:t>
      </w:r>
    </w:p>
    <w:p w14:paraId="02FB85F4" w14:textId="71605959" w:rsidR="00C03AE6" w:rsidRDefault="00C03AE6" w:rsidP="00221462">
      <w:pPr>
        <w:spacing w:after="0"/>
        <w:ind w:left="709" w:hanging="709"/>
        <w:rPr>
          <w:lang w:val="en-GB"/>
        </w:rPr>
      </w:pPr>
      <w:r w:rsidRPr="00C03AE6">
        <w:rPr>
          <w:lang w:val="en-GB"/>
        </w:rPr>
        <w:t>Gulikers, J.T.M., &amp; Oonk, C. (2019). Towards a rubric for stimulating and evaluating sustainable learning. Sustainability, 11(969), p.6. http://doi.org/10.3390/su11040969</w:t>
      </w:r>
    </w:p>
    <w:p w14:paraId="00F6A2FD" w14:textId="29653CAE" w:rsidR="00221462" w:rsidRPr="00CB321E" w:rsidRDefault="00221462" w:rsidP="00221462">
      <w:pPr>
        <w:spacing w:after="0"/>
        <w:ind w:left="709" w:hanging="709"/>
        <w:rPr>
          <w:lang w:val="en-GB"/>
        </w:rPr>
      </w:pPr>
      <w:r w:rsidRPr="00CB321E">
        <w:rPr>
          <w:lang w:val="en-GB"/>
        </w:rPr>
        <w:t xml:space="preserve">NYU (n.d.). </w:t>
      </w:r>
      <w:r w:rsidRPr="00CB321E">
        <w:rPr>
          <w:i/>
          <w:iCs/>
          <w:lang w:val="en-GB"/>
        </w:rPr>
        <w:t xml:space="preserve">Guidelines for </w:t>
      </w:r>
      <w:r w:rsidR="009C57E6">
        <w:rPr>
          <w:i/>
          <w:iCs/>
          <w:lang w:val="en-GB"/>
        </w:rPr>
        <w:t>v</w:t>
      </w:r>
      <w:r w:rsidRPr="00CB321E">
        <w:rPr>
          <w:i/>
          <w:iCs/>
          <w:lang w:val="en-GB"/>
        </w:rPr>
        <w:t xml:space="preserve">ideo in </w:t>
      </w:r>
      <w:r w:rsidR="009C57E6">
        <w:rPr>
          <w:i/>
          <w:iCs/>
          <w:lang w:val="en-GB"/>
        </w:rPr>
        <w:t>t</w:t>
      </w:r>
      <w:r w:rsidRPr="00CB321E">
        <w:rPr>
          <w:i/>
          <w:iCs/>
          <w:lang w:val="en-GB"/>
        </w:rPr>
        <w:t xml:space="preserve">eaching and </w:t>
      </w:r>
      <w:r w:rsidR="009C57E6">
        <w:rPr>
          <w:i/>
          <w:iCs/>
          <w:lang w:val="en-GB"/>
        </w:rPr>
        <w:t>l</w:t>
      </w:r>
      <w:r w:rsidRPr="00CB321E">
        <w:rPr>
          <w:i/>
          <w:iCs/>
          <w:lang w:val="en-GB"/>
        </w:rPr>
        <w:t>earning.</w:t>
      </w:r>
      <w:r w:rsidR="007E2A4F" w:rsidRPr="00CB321E">
        <w:rPr>
          <w:lang w:val="en-GB"/>
        </w:rPr>
        <w:t xml:space="preserve"> Consulted at 2023, January 9</w:t>
      </w:r>
      <w:r w:rsidR="007E2A4F" w:rsidRPr="00CB321E">
        <w:rPr>
          <w:vertAlign w:val="superscript"/>
          <w:lang w:val="en-GB"/>
        </w:rPr>
        <w:t>th</w:t>
      </w:r>
      <w:r w:rsidR="007E2A4F" w:rsidRPr="00CB321E">
        <w:rPr>
          <w:lang w:val="en-GB"/>
        </w:rPr>
        <w:t>, on</w:t>
      </w:r>
      <w:r w:rsidRPr="00CB321E">
        <w:rPr>
          <w:lang w:val="en-GB"/>
        </w:rPr>
        <w:t xml:space="preserve"> https://www.nyu.edu/faculty/teaching-and-learning-resources/strategies-for-teaching-with-tech/video-teaching-and-learning/guidelines-for-video.html </w:t>
      </w:r>
    </w:p>
    <w:p w14:paraId="29F64B1A" w14:textId="315ABAD6" w:rsidR="005311C0" w:rsidRPr="00CB321E" w:rsidRDefault="00E4766A" w:rsidP="00221462">
      <w:pPr>
        <w:spacing w:after="0"/>
        <w:ind w:left="709" w:hanging="709"/>
        <w:rPr>
          <w:lang w:val="en-GB"/>
        </w:rPr>
      </w:pPr>
      <w:r w:rsidRPr="00CB321E">
        <w:rPr>
          <w:lang w:val="en-GB"/>
        </w:rPr>
        <w:t xml:space="preserve">Perry, M.S. (2020). Multimodal </w:t>
      </w:r>
      <w:r w:rsidR="009C57E6">
        <w:rPr>
          <w:lang w:val="en-GB"/>
        </w:rPr>
        <w:t>e</w:t>
      </w:r>
      <w:r w:rsidRPr="00CB321E">
        <w:rPr>
          <w:lang w:val="en-GB"/>
        </w:rPr>
        <w:t xml:space="preserve">ngagement through a </w:t>
      </w:r>
      <w:r w:rsidR="009C57E6">
        <w:rPr>
          <w:lang w:val="en-GB"/>
        </w:rPr>
        <w:t>t</w:t>
      </w:r>
      <w:r w:rsidRPr="00CB321E">
        <w:rPr>
          <w:lang w:val="en-GB"/>
        </w:rPr>
        <w:t xml:space="preserve">ransmedia </w:t>
      </w:r>
      <w:r w:rsidR="009C57E6">
        <w:rPr>
          <w:lang w:val="en-GB"/>
        </w:rPr>
        <w:t>s</w:t>
      </w:r>
      <w:r w:rsidRPr="00CB321E">
        <w:rPr>
          <w:lang w:val="en-GB"/>
        </w:rPr>
        <w:t xml:space="preserve">torytelling </w:t>
      </w:r>
      <w:r w:rsidR="009C57E6">
        <w:rPr>
          <w:lang w:val="en-GB"/>
        </w:rPr>
        <w:t>p</w:t>
      </w:r>
      <w:r w:rsidRPr="00CB321E">
        <w:rPr>
          <w:lang w:val="en-GB"/>
        </w:rPr>
        <w:t xml:space="preserve">roject for </w:t>
      </w:r>
      <w:r w:rsidR="009C57E6">
        <w:rPr>
          <w:lang w:val="en-GB"/>
        </w:rPr>
        <w:t>u</w:t>
      </w:r>
      <w:r w:rsidRPr="00CB321E">
        <w:rPr>
          <w:lang w:val="en-GB"/>
        </w:rPr>
        <w:t xml:space="preserve">ndergraduate </w:t>
      </w:r>
      <w:r w:rsidR="009C57E6">
        <w:rPr>
          <w:lang w:val="en-GB"/>
        </w:rPr>
        <w:t>s</w:t>
      </w:r>
      <w:r w:rsidRPr="00CB321E">
        <w:rPr>
          <w:lang w:val="en-GB"/>
        </w:rPr>
        <w:t xml:space="preserve">tudents. </w:t>
      </w:r>
      <w:r w:rsidRPr="00CB321E">
        <w:rPr>
          <w:i/>
          <w:iCs/>
          <w:lang w:val="en-GB"/>
        </w:rPr>
        <w:t>GEMA Online Journal of Language Studies, 20</w:t>
      </w:r>
      <w:r w:rsidRPr="00CB321E">
        <w:rPr>
          <w:lang w:val="en-GB"/>
        </w:rPr>
        <w:t>(3), 19-40. http://doi.org/10.17576/gema-2020-2003-02</w:t>
      </w:r>
    </w:p>
    <w:p w14:paraId="540118B0" w14:textId="77777777" w:rsidR="00CB321E" w:rsidRPr="00CB321E" w:rsidRDefault="005311C0" w:rsidP="00CB321E">
      <w:pPr>
        <w:spacing w:after="0"/>
        <w:ind w:left="709" w:hanging="709"/>
        <w:rPr>
          <w:lang w:val="en-GB"/>
        </w:rPr>
      </w:pPr>
      <w:bookmarkStart w:id="0" w:name="_Hlk126325087"/>
      <w:r w:rsidRPr="00CB321E">
        <w:rPr>
          <w:lang w:val="en-GB"/>
        </w:rPr>
        <w:t xml:space="preserve">Szostak, R. (2015). Extensional definition of interdisciplinarity. </w:t>
      </w:r>
      <w:r w:rsidRPr="00CB321E">
        <w:rPr>
          <w:i/>
          <w:iCs/>
          <w:lang w:val="en-GB"/>
        </w:rPr>
        <w:t xml:space="preserve">Issues in </w:t>
      </w:r>
      <w:r w:rsidR="00383A10" w:rsidRPr="00CB321E">
        <w:rPr>
          <w:i/>
          <w:iCs/>
          <w:lang w:val="en-GB"/>
        </w:rPr>
        <w:t>Interdisciplinary</w:t>
      </w:r>
      <w:r w:rsidRPr="00CB321E">
        <w:rPr>
          <w:i/>
          <w:iCs/>
          <w:lang w:val="en-GB"/>
        </w:rPr>
        <w:t xml:space="preserve"> Studies, 33</w:t>
      </w:r>
      <w:r w:rsidRPr="00CB321E">
        <w:rPr>
          <w:lang w:val="en-GB"/>
        </w:rPr>
        <w:t xml:space="preserve">, 94-116. </w:t>
      </w:r>
    </w:p>
    <w:bookmarkEnd w:id="0"/>
    <w:p w14:paraId="3411EFEE" w14:textId="26729CBA" w:rsidR="00B25C73" w:rsidRPr="00CB321E" w:rsidRDefault="00B25C73" w:rsidP="00CB321E">
      <w:pPr>
        <w:spacing w:after="0"/>
        <w:ind w:left="709" w:hanging="709"/>
        <w:rPr>
          <w:b/>
          <w:bCs/>
          <w:lang w:val="en-GB"/>
        </w:rPr>
      </w:pPr>
      <w:r w:rsidRPr="00CB321E">
        <w:rPr>
          <w:b/>
          <w:bCs/>
          <w:lang w:val="en-GB"/>
        </w:rPr>
        <w:br w:type="page"/>
      </w:r>
    </w:p>
    <w:p w14:paraId="3C7C9B4C" w14:textId="0167C9A3" w:rsidR="00E3700F" w:rsidRDefault="00597306" w:rsidP="004972FB">
      <w:pPr>
        <w:spacing w:after="0"/>
        <w:jc w:val="center"/>
        <w:rPr>
          <w:b/>
          <w:bCs/>
          <w:lang w:val="en-GB"/>
        </w:rPr>
      </w:pPr>
      <w:r w:rsidRPr="00CB321E">
        <w:rPr>
          <w:b/>
          <w:bCs/>
          <w:lang w:val="en-GB"/>
        </w:rPr>
        <w:lastRenderedPageBreak/>
        <w:t>Appendices</w:t>
      </w:r>
    </w:p>
    <w:p w14:paraId="05AF26E5" w14:textId="2B73C6E8" w:rsidR="00B15C43" w:rsidRDefault="00B15C43" w:rsidP="004972FB">
      <w:pPr>
        <w:spacing w:after="0"/>
        <w:jc w:val="center"/>
        <w:rPr>
          <w:b/>
          <w:bCs/>
          <w:lang w:val="en-GB"/>
        </w:rPr>
      </w:pPr>
    </w:p>
    <w:p w14:paraId="13A27B99" w14:textId="228A78C1" w:rsidR="00B15C43" w:rsidRDefault="00B15C43" w:rsidP="004972FB">
      <w:pPr>
        <w:spacing w:after="0"/>
        <w:jc w:val="center"/>
        <w:rPr>
          <w:b/>
          <w:bCs/>
          <w:i/>
          <w:iCs/>
          <w:lang w:val="en-GB"/>
        </w:rPr>
      </w:pPr>
      <w:r w:rsidRPr="00B15C43">
        <w:rPr>
          <w:b/>
          <w:bCs/>
          <w:i/>
          <w:iCs/>
          <w:lang w:val="en-GB"/>
        </w:rPr>
        <w:t>Learning mechanisms of boundary crossing</w:t>
      </w:r>
    </w:p>
    <w:p w14:paraId="35474F0B" w14:textId="77777777" w:rsidR="00024A53" w:rsidRPr="00B15C43" w:rsidRDefault="00024A53" w:rsidP="004972FB">
      <w:pPr>
        <w:spacing w:after="0"/>
        <w:jc w:val="center"/>
        <w:rPr>
          <w:b/>
          <w:bCs/>
          <w:i/>
          <w:iCs/>
          <w:lang w:val="en-GB"/>
        </w:rPr>
      </w:pPr>
    </w:p>
    <w:p w14:paraId="02A04BD8" w14:textId="7A3BED2E" w:rsidR="004972FB" w:rsidRPr="00CB321E" w:rsidRDefault="00B15C43" w:rsidP="004972FB">
      <w:pPr>
        <w:spacing w:after="0"/>
        <w:jc w:val="center"/>
        <w:rPr>
          <w:b/>
          <w:bCs/>
          <w:i/>
          <w:iCs/>
          <w:lang w:val="en-GB"/>
        </w:rPr>
      </w:pPr>
      <w:r w:rsidRPr="00CB321E">
        <w:rPr>
          <w:noProof/>
          <w:lang w:val="en-GB"/>
        </w:rPr>
        <w:drawing>
          <wp:inline distT="0" distB="0" distL="0" distR="0" wp14:anchorId="6806F2BF" wp14:editId="6D9B7F19">
            <wp:extent cx="4648200" cy="6299224"/>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7660" cy="6352700"/>
                    </a:xfrm>
                    <a:prstGeom prst="rect">
                      <a:avLst/>
                    </a:prstGeom>
                  </pic:spPr>
                </pic:pic>
              </a:graphicData>
            </a:graphic>
          </wp:inline>
        </w:drawing>
      </w:r>
    </w:p>
    <w:p w14:paraId="2CBAAF66" w14:textId="681DE1FB" w:rsidR="00E3700F" w:rsidRPr="00C03AE6" w:rsidRDefault="00C03AE6" w:rsidP="00C03AE6">
      <w:pPr>
        <w:pStyle w:val="ListParagraph"/>
        <w:spacing w:after="0"/>
        <w:ind w:left="0"/>
        <w:rPr>
          <w:lang w:val="en-GB"/>
        </w:rPr>
      </w:pPr>
      <w:r>
        <w:rPr>
          <w:lang w:val="en-GB"/>
        </w:rPr>
        <w:t xml:space="preserve">Copied from: J.T.M. </w:t>
      </w:r>
      <w:r w:rsidR="00B15C43">
        <w:rPr>
          <w:lang w:val="en-GB"/>
        </w:rPr>
        <w:t>Gulikers, &amp;</w:t>
      </w:r>
      <w:r>
        <w:rPr>
          <w:lang w:val="en-GB"/>
        </w:rPr>
        <w:t xml:space="preserve"> C.</w:t>
      </w:r>
      <w:r w:rsidR="00B15C43">
        <w:rPr>
          <w:lang w:val="en-GB"/>
        </w:rPr>
        <w:t xml:space="preserve"> Oonk</w:t>
      </w:r>
      <w:r>
        <w:rPr>
          <w:lang w:val="en-GB"/>
        </w:rPr>
        <w:t xml:space="preserve"> </w:t>
      </w:r>
      <w:r w:rsidR="00B15C43">
        <w:rPr>
          <w:lang w:val="en-GB"/>
        </w:rPr>
        <w:t>(2019). Towards a rubric for stimulating and evaluati</w:t>
      </w:r>
      <w:r>
        <w:rPr>
          <w:lang w:val="en-GB"/>
        </w:rPr>
        <w:t xml:space="preserve">ng sustainable learning, p.6. </w:t>
      </w:r>
    </w:p>
    <w:p w14:paraId="5844BFD9" w14:textId="77777777" w:rsidR="00B15C43" w:rsidRDefault="00B15C43">
      <w:pPr>
        <w:rPr>
          <w:b/>
          <w:bCs/>
          <w:i/>
          <w:iCs/>
          <w:lang w:val="en-GB"/>
        </w:rPr>
      </w:pPr>
      <w:r>
        <w:rPr>
          <w:b/>
          <w:bCs/>
          <w:i/>
          <w:iCs/>
          <w:lang w:val="en-GB"/>
        </w:rPr>
        <w:br w:type="page"/>
      </w:r>
    </w:p>
    <w:p w14:paraId="0D47A07E" w14:textId="0BB0250D" w:rsidR="002B3E9A" w:rsidRDefault="002B3E9A" w:rsidP="002B3E9A">
      <w:pPr>
        <w:jc w:val="center"/>
        <w:rPr>
          <w:b/>
          <w:bCs/>
          <w:i/>
          <w:iCs/>
          <w:lang w:val="en-GB"/>
        </w:rPr>
      </w:pPr>
      <w:r>
        <w:rPr>
          <w:b/>
          <w:bCs/>
          <w:i/>
          <w:iCs/>
          <w:lang w:val="en-GB"/>
        </w:rPr>
        <w:lastRenderedPageBreak/>
        <w:t>Boundary crossing rubric</w:t>
      </w:r>
    </w:p>
    <w:p w14:paraId="7F8A2535" w14:textId="77777777" w:rsidR="00024A53" w:rsidRDefault="00024A53" w:rsidP="002B3E9A">
      <w:pPr>
        <w:jc w:val="center"/>
        <w:rPr>
          <w:b/>
          <w:bCs/>
          <w:i/>
          <w:iCs/>
          <w:lang w:val="en-GB"/>
        </w:rPr>
      </w:pPr>
    </w:p>
    <w:p w14:paraId="7C980890" w14:textId="6F8D69C8" w:rsidR="002B3E9A" w:rsidRDefault="002B3E9A" w:rsidP="002B3E9A">
      <w:pPr>
        <w:jc w:val="center"/>
        <w:rPr>
          <w:b/>
          <w:bCs/>
          <w:i/>
          <w:iCs/>
          <w:lang w:val="en-GB"/>
        </w:rPr>
      </w:pPr>
      <w:r w:rsidRPr="00CB321E">
        <w:rPr>
          <w:b/>
          <w:bCs/>
          <w:noProof/>
          <w:lang w:val="en-GB"/>
        </w:rPr>
        <w:drawing>
          <wp:inline distT="0" distB="0" distL="0" distR="0" wp14:anchorId="1F201CF6" wp14:editId="24F1F3DC">
            <wp:extent cx="5731510" cy="3519805"/>
            <wp:effectExtent l="0" t="0" r="254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150"/>
                    <a:stretch/>
                  </pic:blipFill>
                  <pic:spPr bwMode="auto">
                    <a:xfrm>
                      <a:off x="0" y="0"/>
                      <a:ext cx="5731510" cy="3519805"/>
                    </a:xfrm>
                    <a:prstGeom prst="rect">
                      <a:avLst/>
                    </a:prstGeom>
                    <a:ln>
                      <a:noFill/>
                    </a:ln>
                    <a:extLst>
                      <a:ext uri="{53640926-AAD7-44D8-BBD7-CCE9431645EC}">
                        <a14:shadowObscured xmlns:a14="http://schemas.microsoft.com/office/drawing/2010/main"/>
                      </a:ext>
                    </a:extLst>
                  </pic:spPr>
                </pic:pic>
              </a:graphicData>
            </a:graphic>
          </wp:inline>
        </w:drawing>
      </w:r>
    </w:p>
    <w:p w14:paraId="66625A36" w14:textId="77777777" w:rsidR="00B21419" w:rsidRDefault="002B3E9A" w:rsidP="00B20783">
      <w:pPr>
        <w:pStyle w:val="ListParagraph"/>
        <w:spacing w:after="0"/>
        <w:ind w:left="0"/>
        <w:jc w:val="center"/>
        <w:rPr>
          <w:b/>
          <w:bCs/>
          <w:i/>
          <w:iCs/>
          <w:lang w:val="en-GB"/>
        </w:rPr>
      </w:pPr>
      <w:r w:rsidRPr="00CB321E">
        <w:rPr>
          <w:b/>
          <w:bCs/>
          <w:noProof/>
          <w:lang w:val="en-GB"/>
        </w:rPr>
        <w:drawing>
          <wp:inline distT="0" distB="0" distL="0" distR="0" wp14:anchorId="14E5BADE" wp14:editId="1460769C">
            <wp:extent cx="5731510" cy="1946275"/>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6096"/>
                    <a:stretch/>
                  </pic:blipFill>
                  <pic:spPr bwMode="auto">
                    <a:xfrm>
                      <a:off x="0" y="0"/>
                      <a:ext cx="5731510" cy="1946275"/>
                    </a:xfrm>
                    <a:prstGeom prst="rect">
                      <a:avLst/>
                    </a:prstGeom>
                    <a:ln>
                      <a:noFill/>
                    </a:ln>
                    <a:extLst>
                      <a:ext uri="{53640926-AAD7-44D8-BBD7-CCE9431645EC}">
                        <a14:shadowObscured xmlns:a14="http://schemas.microsoft.com/office/drawing/2010/main"/>
                      </a:ext>
                    </a:extLst>
                  </pic:spPr>
                </pic:pic>
              </a:graphicData>
            </a:graphic>
          </wp:inline>
        </w:drawing>
      </w:r>
      <w:r w:rsidRPr="00CB321E">
        <w:rPr>
          <w:b/>
          <w:bCs/>
          <w:i/>
          <w:iCs/>
          <w:lang w:val="en-GB"/>
        </w:rPr>
        <w:t xml:space="preserve"> </w:t>
      </w:r>
    </w:p>
    <w:p w14:paraId="2AAB16A9" w14:textId="20CA9332" w:rsidR="00B21419" w:rsidRPr="00C03AE6" w:rsidRDefault="00B21419" w:rsidP="00B21419">
      <w:pPr>
        <w:pStyle w:val="ListParagraph"/>
        <w:spacing w:after="0"/>
        <w:ind w:left="0"/>
        <w:rPr>
          <w:lang w:val="en-GB"/>
        </w:rPr>
      </w:pPr>
      <w:r>
        <w:rPr>
          <w:lang w:val="en-GB"/>
        </w:rPr>
        <w:t xml:space="preserve">Copied from: J.T.M. Gulikers, &amp; C. Oonk (2019). Towards a rubric for stimulating and evaluating sustainable learning, pp.12-13. </w:t>
      </w:r>
    </w:p>
    <w:p w14:paraId="36D3A704" w14:textId="77777777" w:rsidR="00B21419" w:rsidRDefault="00B21419">
      <w:pPr>
        <w:rPr>
          <w:b/>
          <w:bCs/>
          <w:i/>
          <w:iCs/>
          <w:lang w:val="en-GB"/>
        </w:rPr>
      </w:pPr>
      <w:r>
        <w:rPr>
          <w:b/>
          <w:bCs/>
          <w:i/>
          <w:iCs/>
          <w:lang w:val="en-GB"/>
        </w:rPr>
        <w:br w:type="page"/>
      </w:r>
    </w:p>
    <w:p w14:paraId="1A6FEEDD" w14:textId="77777777" w:rsidR="00E662B1" w:rsidRDefault="00E662B1" w:rsidP="00B20783">
      <w:pPr>
        <w:pStyle w:val="ListParagraph"/>
        <w:spacing w:after="0"/>
        <w:ind w:left="0"/>
        <w:jc w:val="center"/>
        <w:rPr>
          <w:b/>
          <w:bCs/>
          <w:i/>
          <w:iCs/>
          <w:lang w:val="en-GB"/>
        </w:rPr>
      </w:pPr>
      <w:r>
        <w:rPr>
          <w:b/>
          <w:bCs/>
          <w:i/>
          <w:iCs/>
          <w:lang w:val="en-GB"/>
        </w:rPr>
        <w:lastRenderedPageBreak/>
        <w:t>Visual Literacy Competence rubric</w:t>
      </w:r>
    </w:p>
    <w:p w14:paraId="1FC4311C" w14:textId="77777777" w:rsidR="00E662B1" w:rsidRDefault="00E662B1" w:rsidP="00E662B1">
      <w:pPr>
        <w:pStyle w:val="ListParagraph"/>
        <w:spacing w:after="0"/>
        <w:ind w:left="0"/>
        <w:rPr>
          <w:b/>
          <w:bCs/>
          <w:i/>
          <w:iCs/>
          <w:lang w:val="en-GB"/>
        </w:rPr>
      </w:pPr>
      <w:r w:rsidRPr="00E662B1">
        <w:rPr>
          <w:b/>
          <w:bCs/>
          <w:i/>
          <w:iCs/>
          <w:noProof/>
          <w:lang w:val="en-GB"/>
        </w:rPr>
        <w:drawing>
          <wp:inline distT="0" distB="0" distL="0" distR="0" wp14:anchorId="5C984DE9" wp14:editId="59F1CFFD">
            <wp:extent cx="3781953" cy="6725589"/>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81953" cy="6725589"/>
                    </a:xfrm>
                    <a:prstGeom prst="rect">
                      <a:avLst/>
                    </a:prstGeom>
                  </pic:spPr>
                </pic:pic>
              </a:graphicData>
            </a:graphic>
          </wp:inline>
        </w:drawing>
      </w:r>
      <w:r w:rsidRPr="00E662B1">
        <w:rPr>
          <w:b/>
          <w:bCs/>
          <w:i/>
          <w:iCs/>
          <w:lang w:val="en-GB"/>
        </w:rPr>
        <w:t xml:space="preserve"> </w:t>
      </w:r>
    </w:p>
    <w:p w14:paraId="02A6F659" w14:textId="1C6DF5F0" w:rsidR="00E662B1" w:rsidRPr="00CB321E" w:rsidRDefault="00E662B1" w:rsidP="00E662B1">
      <w:pPr>
        <w:spacing w:after="0"/>
        <w:rPr>
          <w:lang w:val="en-GB"/>
        </w:rPr>
      </w:pPr>
      <w:r>
        <w:rPr>
          <w:lang w:val="en-GB"/>
        </w:rPr>
        <w:t xml:space="preserve">Copied from: </w:t>
      </w:r>
      <w:r w:rsidRPr="005D05C5">
        <w:rPr>
          <w:lang w:val="en-GB"/>
        </w:rPr>
        <w:t>Bowen</w:t>
      </w:r>
      <w:r>
        <w:rPr>
          <w:lang w:val="en-GB"/>
        </w:rPr>
        <w:t>, T.</w:t>
      </w:r>
      <w:r w:rsidRPr="005D05C5">
        <w:rPr>
          <w:lang w:val="en-GB"/>
        </w:rPr>
        <w:t xml:space="preserve"> (2017)</w:t>
      </w:r>
      <w:r>
        <w:rPr>
          <w:lang w:val="en-GB"/>
        </w:rPr>
        <w:t>.</w:t>
      </w:r>
      <w:r w:rsidRPr="005D05C5">
        <w:rPr>
          <w:lang w:val="en-GB"/>
        </w:rPr>
        <w:t xml:space="preserve"> Assessing visual literacy: a case study of developing a</w:t>
      </w:r>
      <w:r>
        <w:rPr>
          <w:lang w:val="en-GB"/>
        </w:rPr>
        <w:t xml:space="preserve"> </w:t>
      </w:r>
      <w:r w:rsidRPr="005D05C5">
        <w:rPr>
          <w:lang w:val="en-GB"/>
        </w:rPr>
        <w:t>rubric for</w:t>
      </w:r>
      <w:r>
        <w:rPr>
          <w:lang w:val="en-GB"/>
        </w:rPr>
        <w:t xml:space="preserve"> </w:t>
      </w:r>
      <w:r w:rsidRPr="005D05C5">
        <w:rPr>
          <w:lang w:val="en-GB"/>
        </w:rPr>
        <w:t>identifying and applying criteria to undergraduate student learning</w:t>
      </w:r>
      <w:r>
        <w:rPr>
          <w:lang w:val="en-GB"/>
        </w:rPr>
        <w:t>, p.713.</w:t>
      </w:r>
    </w:p>
    <w:p w14:paraId="4A41FEB1" w14:textId="5A4557C6" w:rsidR="00E662B1" w:rsidRDefault="00E662B1">
      <w:pPr>
        <w:rPr>
          <w:b/>
          <w:bCs/>
          <w:i/>
          <w:iCs/>
          <w:lang w:val="en-GB"/>
        </w:rPr>
      </w:pPr>
      <w:r>
        <w:rPr>
          <w:b/>
          <w:bCs/>
          <w:i/>
          <w:iCs/>
          <w:lang w:val="en-GB"/>
        </w:rPr>
        <w:br w:type="page"/>
      </w:r>
    </w:p>
    <w:p w14:paraId="488C1349" w14:textId="449CB113" w:rsidR="004B2818" w:rsidRPr="00CB321E" w:rsidRDefault="004B2818" w:rsidP="00B20783">
      <w:pPr>
        <w:pStyle w:val="ListParagraph"/>
        <w:spacing w:after="0"/>
        <w:ind w:left="0"/>
        <w:jc w:val="center"/>
        <w:rPr>
          <w:b/>
          <w:bCs/>
          <w:i/>
          <w:iCs/>
          <w:lang w:val="en-GB"/>
        </w:rPr>
      </w:pPr>
      <w:r w:rsidRPr="00CB321E">
        <w:rPr>
          <w:b/>
          <w:bCs/>
          <w:i/>
          <w:iCs/>
          <w:lang w:val="en-GB"/>
        </w:rPr>
        <w:lastRenderedPageBreak/>
        <w:t xml:space="preserve">Handout </w:t>
      </w:r>
      <w:r w:rsidR="004972FB">
        <w:rPr>
          <w:b/>
          <w:bCs/>
          <w:i/>
          <w:iCs/>
          <w:lang w:val="en-GB"/>
        </w:rPr>
        <w:t xml:space="preserve">filmmakers: </w:t>
      </w:r>
      <w:proofErr w:type="spellStart"/>
      <w:r w:rsidR="004972FB">
        <w:rPr>
          <w:b/>
          <w:bCs/>
          <w:i/>
          <w:iCs/>
          <w:lang w:val="en-GB"/>
        </w:rPr>
        <w:t>Dylan&amp;Laszlo</w:t>
      </w:r>
      <w:proofErr w:type="spellEnd"/>
    </w:p>
    <w:p w14:paraId="0A1E4CAE" w14:textId="77777777" w:rsidR="004B2818" w:rsidRPr="00CB321E" w:rsidRDefault="004B2818" w:rsidP="00FE1283">
      <w:pPr>
        <w:pStyle w:val="ListParagraph"/>
        <w:spacing w:after="0"/>
        <w:ind w:left="0" w:firstLine="709"/>
        <w:jc w:val="center"/>
        <w:rPr>
          <w:lang w:val="en-GB"/>
        </w:rPr>
      </w:pPr>
    </w:p>
    <w:p w14:paraId="47706AEE" w14:textId="77777777" w:rsidR="004B2818" w:rsidRPr="00CB321E" w:rsidRDefault="004B2818" w:rsidP="00B20783">
      <w:pPr>
        <w:pStyle w:val="ListParagraph"/>
        <w:spacing w:after="0"/>
        <w:ind w:left="0"/>
        <w:jc w:val="center"/>
        <w:rPr>
          <w:lang w:val="en-GB"/>
        </w:rPr>
      </w:pPr>
      <w:r w:rsidRPr="00CB321E">
        <w:rPr>
          <w:lang w:val="en-GB"/>
        </w:rPr>
        <w:t>Ready to start creating your film? We’ve got you covered! To help you along the way,</w:t>
      </w:r>
    </w:p>
    <w:p w14:paraId="3EC2FD62" w14:textId="77777777" w:rsidR="004B2818" w:rsidRPr="00CB321E" w:rsidRDefault="004B2818" w:rsidP="00B20783">
      <w:pPr>
        <w:pStyle w:val="ListParagraph"/>
        <w:spacing w:after="0"/>
        <w:ind w:left="0"/>
        <w:jc w:val="center"/>
        <w:rPr>
          <w:lang w:val="en-GB"/>
        </w:rPr>
      </w:pPr>
      <w:r w:rsidRPr="00CB321E">
        <w:rPr>
          <w:lang w:val="en-GB"/>
        </w:rPr>
        <w:t>here are some resources that will come in handy on this creative journey.</w:t>
      </w:r>
    </w:p>
    <w:p w14:paraId="597F7908" w14:textId="77777777" w:rsidR="004B2818" w:rsidRPr="00CB321E" w:rsidRDefault="004B2818" w:rsidP="00B20783">
      <w:pPr>
        <w:pStyle w:val="ListParagraph"/>
        <w:spacing w:after="0"/>
        <w:ind w:left="0"/>
        <w:jc w:val="center"/>
        <w:rPr>
          <w:lang w:val="en-GB"/>
        </w:rPr>
      </w:pPr>
    </w:p>
    <w:p w14:paraId="0A531F58" w14:textId="4BF10C22" w:rsidR="004B2818" w:rsidRPr="00CB321E" w:rsidRDefault="004B2818" w:rsidP="00B20783">
      <w:pPr>
        <w:pStyle w:val="ListParagraph"/>
        <w:spacing w:after="0"/>
        <w:ind w:left="0"/>
        <w:jc w:val="center"/>
        <w:rPr>
          <w:lang w:val="en-GB"/>
        </w:rPr>
      </w:pPr>
      <w:r w:rsidRPr="00CB321E">
        <w:rPr>
          <w:lang w:val="en-GB"/>
        </w:rPr>
        <w:t>If you’re new to filming and editing, please watch these tutorials we’ve selected for you. They’ll give you all the information you need to start filming.</w:t>
      </w:r>
    </w:p>
    <w:p w14:paraId="31E63AFA" w14:textId="77777777" w:rsidR="004B2818" w:rsidRPr="00CB321E" w:rsidRDefault="004B2818" w:rsidP="00B20783">
      <w:pPr>
        <w:pStyle w:val="ListParagraph"/>
        <w:spacing w:after="0"/>
        <w:ind w:left="0"/>
        <w:jc w:val="center"/>
        <w:rPr>
          <w:lang w:val="en-GB"/>
        </w:rPr>
      </w:pPr>
    </w:p>
    <w:p w14:paraId="687151A6" w14:textId="77777777" w:rsidR="004B2818" w:rsidRPr="00CB321E" w:rsidRDefault="004B2818" w:rsidP="00B20783">
      <w:pPr>
        <w:pStyle w:val="ListParagraph"/>
        <w:spacing w:after="0"/>
        <w:ind w:left="0"/>
        <w:jc w:val="center"/>
        <w:rPr>
          <w:lang w:val="en-GB"/>
        </w:rPr>
      </w:pPr>
      <w:r w:rsidRPr="00CB321E">
        <w:rPr>
          <w:lang w:val="en-GB"/>
        </w:rPr>
        <w:t>Let’s start with this one, Vertical Video Syndrome:</w:t>
      </w:r>
    </w:p>
    <w:p w14:paraId="5E563C6C" w14:textId="796B4678" w:rsidR="004B2818" w:rsidRPr="00CB321E" w:rsidRDefault="004B2818" w:rsidP="00B20783">
      <w:pPr>
        <w:pStyle w:val="ListParagraph"/>
        <w:spacing w:after="0"/>
        <w:ind w:left="0"/>
        <w:jc w:val="center"/>
        <w:rPr>
          <w:lang w:val="en-GB"/>
        </w:rPr>
      </w:pPr>
      <w:r w:rsidRPr="00CB321E">
        <w:rPr>
          <w:lang w:val="en-GB"/>
        </w:rPr>
        <w:t>https://www.youtube.com/watch?v=f2picMQC-9E</w:t>
      </w:r>
    </w:p>
    <w:p w14:paraId="2D58E363" w14:textId="77777777" w:rsidR="004B2818" w:rsidRPr="00CB321E" w:rsidRDefault="004B2818" w:rsidP="00B20783">
      <w:pPr>
        <w:pStyle w:val="ListParagraph"/>
        <w:spacing w:after="0"/>
        <w:ind w:left="0"/>
        <w:jc w:val="center"/>
        <w:rPr>
          <w:lang w:val="en-GB"/>
        </w:rPr>
      </w:pPr>
    </w:p>
    <w:p w14:paraId="461812DF" w14:textId="77777777" w:rsidR="004B2818" w:rsidRPr="00CB321E" w:rsidRDefault="004B2818" w:rsidP="00B20783">
      <w:pPr>
        <w:pStyle w:val="ListParagraph"/>
        <w:spacing w:after="0"/>
        <w:ind w:left="0"/>
        <w:jc w:val="center"/>
        <w:rPr>
          <w:lang w:val="en-GB"/>
        </w:rPr>
      </w:pPr>
      <w:r w:rsidRPr="00CB321E">
        <w:rPr>
          <w:lang w:val="en-GB"/>
        </w:rPr>
        <w:t>To get a full understanding of the possibilities of filmmaking, watch</w:t>
      </w:r>
    </w:p>
    <w:p w14:paraId="2498E0E9" w14:textId="77777777" w:rsidR="004B2818" w:rsidRPr="00CB321E" w:rsidRDefault="004B2818" w:rsidP="00B20783">
      <w:pPr>
        <w:pStyle w:val="ListParagraph"/>
        <w:spacing w:after="0"/>
        <w:ind w:left="0"/>
        <w:jc w:val="center"/>
        <w:rPr>
          <w:lang w:val="en-GB"/>
        </w:rPr>
      </w:pPr>
      <w:r w:rsidRPr="00CB321E">
        <w:rPr>
          <w:lang w:val="en-GB"/>
        </w:rPr>
        <w:t>The Basics of Filming: https://www.youtube.com/watch?v=mB_9X354BWc</w:t>
      </w:r>
    </w:p>
    <w:p w14:paraId="17F913B4" w14:textId="77777777" w:rsidR="004B2818" w:rsidRPr="00CB321E" w:rsidRDefault="004B2818" w:rsidP="00B20783">
      <w:pPr>
        <w:pStyle w:val="ListParagraph"/>
        <w:spacing w:after="0"/>
        <w:ind w:left="0"/>
        <w:jc w:val="center"/>
        <w:rPr>
          <w:lang w:val="en-GB"/>
        </w:rPr>
      </w:pPr>
    </w:p>
    <w:p w14:paraId="497597B0" w14:textId="77777777" w:rsidR="004B2818" w:rsidRPr="00CB321E" w:rsidRDefault="004B2818" w:rsidP="00B20783">
      <w:pPr>
        <w:pStyle w:val="ListParagraph"/>
        <w:spacing w:after="0"/>
        <w:ind w:left="0"/>
        <w:jc w:val="center"/>
        <w:rPr>
          <w:lang w:val="en-GB"/>
        </w:rPr>
      </w:pPr>
      <w:r w:rsidRPr="00CB321E">
        <w:rPr>
          <w:lang w:val="en-GB"/>
        </w:rPr>
        <w:t>If you’re filming on your smartphone, the tutorials of Patrick Levar are</w:t>
      </w:r>
    </w:p>
    <w:p w14:paraId="3F4916BA" w14:textId="77777777" w:rsidR="004B2818" w:rsidRPr="00CB321E" w:rsidRDefault="004B2818" w:rsidP="00B20783">
      <w:pPr>
        <w:pStyle w:val="ListParagraph"/>
        <w:spacing w:after="0"/>
        <w:ind w:left="0"/>
        <w:jc w:val="center"/>
        <w:rPr>
          <w:lang w:val="en-GB"/>
        </w:rPr>
      </w:pPr>
      <w:r w:rsidRPr="00CB321E">
        <w:rPr>
          <w:lang w:val="en-GB"/>
        </w:rPr>
        <w:t>a good starting point: https://www.youtube.com/watch?v=x-gfkXu8OpI</w:t>
      </w:r>
    </w:p>
    <w:p w14:paraId="71F9A49A" w14:textId="77777777" w:rsidR="004B2818" w:rsidRPr="00CB321E" w:rsidRDefault="004B2818" w:rsidP="00B20783">
      <w:pPr>
        <w:pStyle w:val="ListParagraph"/>
        <w:spacing w:after="0"/>
        <w:ind w:left="0"/>
        <w:jc w:val="center"/>
        <w:rPr>
          <w:lang w:val="en-GB"/>
        </w:rPr>
      </w:pPr>
    </w:p>
    <w:p w14:paraId="112C8948" w14:textId="77777777" w:rsidR="004B2818" w:rsidRPr="00CB321E" w:rsidRDefault="004B2818" w:rsidP="00B20783">
      <w:pPr>
        <w:pStyle w:val="ListParagraph"/>
        <w:spacing w:after="0"/>
        <w:ind w:left="0"/>
        <w:jc w:val="center"/>
        <w:rPr>
          <w:lang w:val="en-GB"/>
        </w:rPr>
      </w:pPr>
      <w:r w:rsidRPr="00CB321E">
        <w:rPr>
          <w:lang w:val="en-GB"/>
        </w:rPr>
        <w:t>Our advice: do not overcomplicate things! The quality of your film</w:t>
      </w:r>
    </w:p>
    <w:p w14:paraId="749B40D5" w14:textId="77777777" w:rsidR="004B2818" w:rsidRPr="00CB321E" w:rsidRDefault="004B2818" w:rsidP="00B20783">
      <w:pPr>
        <w:pStyle w:val="ListParagraph"/>
        <w:spacing w:after="0"/>
        <w:ind w:left="0"/>
        <w:jc w:val="center"/>
        <w:rPr>
          <w:lang w:val="en-GB"/>
        </w:rPr>
      </w:pPr>
      <w:r w:rsidRPr="00CB321E">
        <w:rPr>
          <w:lang w:val="en-GB"/>
        </w:rPr>
        <w:t>doesn’t depend on technical perfection, but on great storytelling.</w:t>
      </w:r>
    </w:p>
    <w:p w14:paraId="031315A2" w14:textId="77777777" w:rsidR="004B2818" w:rsidRPr="00CB321E" w:rsidRDefault="004B2818" w:rsidP="00B20783">
      <w:pPr>
        <w:pStyle w:val="ListParagraph"/>
        <w:spacing w:after="0"/>
        <w:ind w:left="0"/>
        <w:jc w:val="center"/>
        <w:rPr>
          <w:lang w:val="en-GB"/>
        </w:rPr>
      </w:pPr>
    </w:p>
    <w:p w14:paraId="0E318AD9" w14:textId="237B6CCC" w:rsidR="004B2818" w:rsidRPr="00CB321E" w:rsidRDefault="004B2818" w:rsidP="00B20783">
      <w:pPr>
        <w:pStyle w:val="ListParagraph"/>
        <w:spacing w:after="0"/>
        <w:ind w:left="0"/>
        <w:jc w:val="center"/>
        <w:rPr>
          <w:lang w:val="en-GB"/>
        </w:rPr>
      </w:pPr>
      <w:r w:rsidRPr="00CB321E">
        <w:rPr>
          <w:lang w:val="en-GB"/>
        </w:rPr>
        <w:t>If you do want to up your game with smartphone filmmaking and learn more about the technical possibilities of camera movement and lighting, watch the Ultimate Beginner’s Guide to Smartphone Filmmaking: https://www.youtube.com/watch?v=-6hCY2FT6AY</w:t>
      </w:r>
    </w:p>
    <w:p w14:paraId="1DA853A5" w14:textId="77777777" w:rsidR="004B2818" w:rsidRPr="00CB321E" w:rsidRDefault="004B2818" w:rsidP="00B20783">
      <w:pPr>
        <w:pStyle w:val="ListParagraph"/>
        <w:spacing w:after="0"/>
        <w:ind w:left="0"/>
        <w:jc w:val="center"/>
        <w:rPr>
          <w:lang w:val="en-GB"/>
        </w:rPr>
      </w:pPr>
    </w:p>
    <w:p w14:paraId="5D9D9CE2" w14:textId="77777777" w:rsidR="004B2818" w:rsidRPr="00CB321E" w:rsidRDefault="004B2818" w:rsidP="00B20783">
      <w:pPr>
        <w:pStyle w:val="ListParagraph"/>
        <w:spacing w:after="0"/>
        <w:ind w:left="0"/>
        <w:jc w:val="center"/>
        <w:rPr>
          <w:lang w:val="en-GB"/>
        </w:rPr>
      </w:pPr>
      <w:r w:rsidRPr="00CB321E">
        <w:rPr>
          <w:lang w:val="en-GB"/>
        </w:rPr>
        <w:t>Keep in mind that every camera/smartphone/tablet and every editing tool has its own way of working. What we usually do when we can’t find the answer right away, is to type a ‘how to’ question on Google or any other search engine, with the specifics of the device or software you are using.</w:t>
      </w:r>
    </w:p>
    <w:p w14:paraId="02986FEF" w14:textId="77777777" w:rsidR="004B2818" w:rsidRPr="00CB321E" w:rsidRDefault="004B2818" w:rsidP="00B20783">
      <w:pPr>
        <w:pStyle w:val="ListParagraph"/>
        <w:spacing w:after="0"/>
        <w:ind w:left="0"/>
        <w:jc w:val="center"/>
        <w:rPr>
          <w:lang w:val="en-GB"/>
        </w:rPr>
      </w:pPr>
    </w:p>
    <w:p w14:paraId="2D0AD188" w14:textId="77777777" w:rsidR="004B2818" w:rsidRPr="00CB321E" w:rsidRDefault="004B2818" w:rsidP="00B20783">
      <w:pPr>
        <w:pStyle w:val="ListParagraph"/>
        <w:spacing w:after="0"/>
        <w:ind w:left="0"/>
        <w:jc w:val="center"/>
        <w:rPr>
          <w:lang w:val="en-GB"/>
        </w:rPr>
      </w:pPr>
      <w:r w:rsidRPr="00CB321E">
        <w:rPr>
          <w:lang w:val="en-GB"/>
        </w:rPr>
        <w:t>Another helpful resource is the Vimeo Video School. It’s a fun place for anyone to learn how to make better videos: https://vimeo.com/videoschoolvideos</w:t>
      </w:r>
    </w:p>
    <w:p w14:paraId="1315209C" w14:textId="77777777" w:rsidR="004B2818" w:rsidRPr="00CB321E" w:rsidRDefault="004B2818" w:rsidP="00B20783">
      <w:pPr>
        <w:pStyle w:val="ListParagraph"/>
        <w:spacing w:after="0"/>
        <w:ind w:left="0"/>
        <w:jc w:val="center"/>
        <w:rPr>
          <w:lang w:val="en-GB"/>
        </w:rPr>
      </w:pPr>
    </w:p>
    <w:p w14:paraId="2C90AEC1" w14:textId="77777777" w:rsidR="004B2818" w:rsidRPr="00CB321E" w:rsidRDefault="004B2818" w:rsidP="00B20783">
      <w:pPr>
        <w:pStyle w:val="ListParagraph"/>
        <w:spacing w:after="0"/>
        <w:ind w:left="0"/>
        <w:jc w:val="center"/>
        <w:rPr>
          <w:lang w:val="en-GB"/>
        </w:rPr>
      </w:pPr>
      <w:r w:rsidRPr="00CB321E">
        <w:rPr>
          <w:lang w:val="en-GB"/>
        </w:rPr>
        <w:t>For editing, we suggest iMovie on Apple devices and Adobe Rush on Windows. Don’t edit your footage on a smartphone. It’s better to transfer your filmed material from your camera to a laptop and work from there.</w:t>
      </w:r>
    </w:p>
    <w:p w14:paraId="458CF0CA" w14:textId="77777777" w:rsidR="004B2818" w:rsidRPr="00CB321E" w:rsidRDefault="004B2818" w:rsidP="00B20783">
      <w:pPr>
        <w:pStyle w:val="ListParagraph"/>
        <w:spacing w:after="0"/>
        <w:ind w:left="0"/>
        <w:jc w:val="center"/>
        <w:rPr>
          <w:lang w:val="en-GB"/>
        </w:rPr>
      </w:pPr>
    </w:p>
    <w:p w14:paraId="4AFE4495" w14:textId="77777777" w:rsidR="004B2818" w:rsidRPr="00CB321E" w:rsidRDefault="004B2818" w:rsidP="00B20783">
      <w:pPr>
        <w:pStyle w:val="ListParagraph"/>
        <w:spacing w:after="0"/>
        <w:ind w:left="0"/>
        <w:jc w:val="center"/>
        <w:rPr>
          <w:lang w:val="en-GB"/>
        </w:rPr>
      </w:pPr>
      <w:r w:rsidRPr="00CB321E">
        <w:rPr>
          <w:lang w:val="en-GB"/>
        </w:rPr>
        <w:t>If you have a specific question and you can’t find the answer online,</w:t>
      </w:r>
    </w:p>
    <w:p w14:paraId="1799E1BF" w14:textId="77777777" w:rsidR="004B2818" w:rsidRPr="00CB321E" w:rsidRDefault="004B2818" w:rsidP="00B20783">
      <w:pPr>
        <w:pStyle w:val="ListParagraph"/>
        <w:spacing w:after="0"/>
        <w:ind w:left="0"/>
        <w:jc w:val="center"/>
        <w:rPr>
          <w:lang w:val="en-GB"/>
        </w:rPr>
      </w:pPr>
      <w:r w:rsidRPr="00CB321E">
        <w:rPr>
          <w:lang w:val="en-GB"/>
        </w:rPr>
        <w:t>don’t hesitate to reach out to us on info@dyzlofilm.nl</w:t>
      </w:r>
    </w:p>
    <w:p w14:paraId="05761928" w14:textId="77777777" w:rsidR="004B2818" w:rsidRPr="00CB321E" w:rsidRDefault="004B2818" w:rsidP="00B20783">
      <w:pPr>
        <w:pStyle w:val="ListParagraph"/>
        <w:spacing w:after="0"/>
        <w:ind w:left="0"/>
        <w:jc w:val="center"/>
        <w:rPr>
          <w:lang w:val="en-GB"/>
        </w:rPr>
      </w:pPr>
    </w:p>
    <w:p w14:paraId="1EAFD2EC" w14:textId="77777777" w:rsidR="004B2818" w:rsidRPr="00CB321E" w:rsidRDefault="004B2818" w:rsidP="00B20783">
      <w:pPr>
        <w:pStyle w:val="ListParagraph"/>
        <w:spacing w:after="0"/>
        <w:ind w:left="0"/>
        <w:jc w:val="center"/>
        <w:rPr>
          <w:lang w:val="en-GB"/>
        </w:rPr>
      </w:pPr>
      <w:r w:rsidRPr="00CB321E">
        <w:rPr>
          <w:lang w:val="en-GB"/>
        </w:rPr>
        <w:t>Good luck and have fun!</w:t>
      </w:r>
    </w:p>
    <w:p w14:paraId="3C9186DC" w14:textId="08B2739C" w:rsidR="00B14FBE" w:rsidRPr="00CB321E" w:rsidRDefault="004B2818" w:rsidP="00B20783">
      <w:pPr>
        <w:pStyle w:val="ListParagraph"/>
        <w:spacing w:after="0"/>
        <w:ind w:left="0"/>
        <w:jc w:val="center"/>
        <w:rPr>
          <w:lang w:val="en-GB"/>
        </w:rPr>
      </w:pPr>
      <w:r w:rsidRPr="00CB321E">
        <w:rPr>
          <w:lang w:val="en-GB"/>
        </w:rPr>
        <w:t>Lazlo &amp; Dylan</w:t>
      </w:r>
    </w:p>
    <w:p w14:paraId="4109E484" w14:textId="77777777" w:rsidR="00B14FBE" w:rsidRPr="00CB321E" w:rsidRDefault="00B14FBE" w:rsidP="00FE1283">
      <w:pPr>
        <w:spacing w:after="0"/>
        <w:ind w:firstLine="709"/>
        <w:rPr>
          <w:lang w:val="en-GB"/>
        </w:rPr>
      </w:pPr>
      <w:r w:rsidRPr="00CB321E">
        <w:rPr>
          <w:lang w:val="en-GB"/>
        </w:rPr>
        <w:br w:type="page"/>
      </w:r>
    </w:p>
    <w:p w14:paraId="36C39831" w14:textId="7D04C1BC" w:rsidR="00D86451" w:rsidRPr="00CB321E" w:rsidRDefault="004972FB" w:rsidP="00B20783">
      <w:pPr>
        <w:pStyle w:val="ListParagraph"/>
        <w:spacing w:after="0"/>
        <w:ind w:left="0"/>
        <w:jc w:val="center"/>
        <w:rPr>
          <w:b/>
          <w:bCs/>
          <w:i/>
          <w:iCs/>
          <w:lang w:val="en-GB"/>
        </w:rPr>
      </w:pPr>
      <w:r>
        <w:rPr>
          <w:b/>
          <w:bCs/>
          <w:i/>
          <w:iCs/>
          <w:lang w:val="en-GB"/>
        </w:rPr>
        <w:lastRenderedPageBreak/>
        <w:t xml:space="preserve">Handout filmmakers: </w:t>
      </w:r>
      <w:proofErr w:type="spellStart"/>
      <w:r w:rsidR="00B14FBE" w:rsidRPr="00CB321E">
        <w:rPr>
          <w:b/>
          <w:bCs/>
          <w:i/>
          <w:iCs/>
          <w:lang w:val="en-GB"/>
        </w:rPr>
        <w:t>Transketeers</w:t>
      </w:r>
      <w:proofErr w:type="spellEnd"/>
    </w:p>
    <w:p w14:paraId="18E8E8DE" w14:textId="77777777" w:rsidR="00B14FBE" w:rsidRPr="00CB321E" w:rsidRDefault="00B14FBE" w:rsidP="00FE1283">
      <w:pPr>
        <w:spacing w:after="0"/>
        <w:ind w:firstLine="709"/>
        <w:rPr>
          <w:lang w:val="en-GB"/>
        </w:rPr>
      </w:pPr>
    </w:p>
    <w:p w14:paraId="3A3A5C99" w14:textId="77777777" w:rsidR="00B14FBE" w:rsidRPr="00CB321E" w:rsidRDefault="00B14FBE" w:rsidP="00B20783">
      <w:pPr>
        <w:spacing w:after="0"/>
        <w:rPr>
          <w:lang w:val="en-GB"/>
        </w:rPr>
      </w:pPr>
      <w:r w:rsidRPr="00CB321E">
        <w:rPr>
          <w:lang w:val="en-GB"/>
        </w:rPr>
        <w:t>SET UP:</w:t>
      </w:r>
      <w:r w:rsidRPr="00CB321E">
        <w:rPr>
          <w:lang w:val="en-GB"/>
        </w:rPr>
        <w:tab/>
      </w:r>
      <w:r w:rsidRPr="00CB321E">
        <w:rPr>
          <w:lang w:val="en-GB"/>
        </w:rPr>
        <w:tab/>
        <w:t>beginning</w:t>
      </w:r>
    </w:p>
    <w:p w14:paraId="6BFF2C27" w14:textId="77777777" w:rsidR="00B14FBE" w:rsidRPr="00CB321E" w:rsidRDefault="00B14FBE" w:rsidP="00B20783">
      <w:pPr>
        <w:spacing w:after="0"/>
        <w:rPr>
          <w:lang w:val="en-GB"/>
        </w:rPr>
      </w:pPr>
      <w:r w:rsidRPr="00CB321E">
        <w:rPr>
          <w:lang w:val="en-GB"/>
        </w:rPr>
        <w:t>CONFLICT:</w:t>
      </w:r>
      <w:r w:rsidRPr="00CB321E">
        <w:rPr>
          <w:lang w:val="en-GB"/>
        </w:rPr>
        <w:tab/>
        <w:t>middle</w:t>
      </w:r>
    </w:p>
    <w:p w14:paraId="374DB474" w14:textId="77777777" w:rsidR="00B14FBE" w:rsidRPr="00CB321E" w:rsidRDefault="00B14FBE" w:rsidP="00B20783">
      <w:pPr>
        <w:spacing w:after="0"/>
        <w:rPr>
          <w:lang w:val="en-GB"/>
        </w:rPr>
      </w:pPr>
      <w:r w:rsidRPr="00CB321E">
        <w:rPr>
          <w:lang w:val="en-GB"/>
        </w:rPr>
        <w:t>RESOLUTION:</w:t>
      </w:r>
      <w:r w:rsidRPr="00CB321E">
        <w:rPr>
          <w:lang w:val="en-GB"/>
        </w:rPr>
        <w:tab/>
        <w:t>end</w:t>
      </w:r>
    </w:p>
    <w:p w14:paraId="3B10895A" w14:textId="77777777" w:rsidR="00B14FBE" w:rsidRPr="00CB321E" w:rsidRDefault="00B14FBE" w:rsidP="00B20783">
      <w:pPr>
        <w:spacing w:after="0"/>
        <w:rPr>
          <w:lang w:val="en-GB"/>
        </w:rPr>
      </w:pPr>
    </w:p>
    <w:p w14:paraId="047218EA" w14:textId="77777777" w:rsidR="00B14FBE" w:rsidRPr="00CB321E" w:rsidRDefault="00B14FBE" w:rsidP="00B20783">
      <w:pPr>
        <w:spacing w:after="0"/>
        <w:rPr>
          <w:lang w:val="en-GB"/>
        </w:rPr>
      </w:pPr>
      <w:r w:rsidRPr="00CB321E">
        <w:rPr>
          <w:lang w:val="en-GB"/>
        </w:rPr>
        <w:t>Questions to ask:</w:t>
      </w:r>
    </w:p>
    <w:p w14:paraId="28328CF8" w14:textId="77777777" w:rsidR="00B14FBE" w:rsidRPr="00CB321E" w:rsidRDefault="00B14FBE" w:rsidP="00A653BE">
      <w:pPr>
        <w:pStyle w:val="ListParagraph"/>
        <w:numPr>
          <w:ilvl w:val="0"/>
          <w:numId w:val="12"/>
        </w:numPr>
        <w:spacing w:after="0"/>
        <w:ind w:left="0" w:firstLine="0"/>
        <w:rPr>
          <w:lang w:val="en-GB"/>
        </w:rPr>
      </w:pPr>
      <w:r w:rsidRPr="00CB321E">
        <w:rPr>
          <w:lang w:val="en-GB"/>
        </w:rPr>
        <w:t>What story are you telling?</w:t>
      </w:r>
    </w:p>
    <w:p w14:paraId="3656D645" w14:textId="77777777" w:rsidR="00B14FBE" w:rsidRPr="00CB321E" w:rsidRDefault="00B14FBE" w:rsidP="00A653BE">
      <w:pPr>
        <w:pStyle w:val="ListParagraph"/>
        <w:numPr>
          <w:ilvl w:val="0"/>
          <w:numId w:val="12"/>
        </w:numPr>
        <w:spacing w:after="0"/>
        <w:ind w:left="0" w:firstLine="0"/>
        <w:rPr>
          <w:lang w:val="en-GB"/>
        </w:rPr>
      </w:pPr>
      <w:r w:rsidRPr="00CB321E">
        <w:rPr>
          <w:lang w:val="en-GB"/>
        </w:rPr>
        <w:t>Why do you want to tell this story?</w:t>
      </w:r>
    </w:p>
    <w:p w14:paraId="3C66D62E" w14:textId="77777777" w:rsidR="00B14FBE" w:rsidRPr="00CB321E" w:rsidRDefault="00B14FBE" w:rsidP="00A653BE">
      <w:pPr>
        <w:pStyle w:val="ListParagraph"/>
        <w:numPr>
          <w:ilvl w:val="0"/>
          <w:numId w:val="12"/>
        </w:numPr>
        <w:spacing w:after="0"/>
        <w:ind w:left="0" w:firstLine="0"/>
        <w:rPr>
          <w:lang w:val="en-GB"/>
        </w:rPr>
      </w:pPr>
      <w:r w:rsidRPr="00CB321E">
        <w:rPr>
          <w:lang w:val="en-GB"/>
        </w:rPr>
        <w:t>Who is telling the story?</w:t>
      </w:r>
    </w:p>
    <w:p w14:paraId="503376A1" w14:textId="77777777" w:rsidR="00B14FBE" w:rsidRPr="00CB321E" w:rsidRDefault="00B14FBE" w:rsidP="00A653BE">
      <w:pPr>
        <w:pStyle w:val="ListParagraph"/>
        <w:numPr>
          <w:ilvl w:val="0"/>
          <w:numId w:val="12"/>
        </w:numPr>
        <w:spacing w:after="0"/>
        <w:ind w:left="0" w:firstLine="0"/>
        <w:rPr>
          <w:lang w:val="en-GB"/>
        </w:rPr>
      </w:pPr>
      <w:r w:rsidRPr="00CB321E">
        <w:rPr>
          <w:lang w:val="en-GB"/>
        </w:rPr>
        <w:t xml:space="preserve">Whose story are you telling? </w:t>
      </w:r>
      <w:r w:rsidRPr="00CB321E">
        <w:rPr>
          <w:lang w:val="en-GB"/>
        </w:rPr>
        <w:tab/>
      </w:r>
      <w:r w:rsidRPr="00CB321E">
        <w:rPr>
          <w:lang w:val="en-GB"/>
        </w:rPr>
        <w:tab/>
      </w:r>
    </w:p>
    <w:p w14:paraId="615AE91C" w14:textId="77777777" w:rsidR="00B14FBE" w:rsidRPr="00CB321E" w:rsidRDefault="00B14FBE" w:rsidP="00B20783">
      <w:pPr>
        <w:pStyle w:val="ListParagraph"/>
        <w:spacing w:after="0"/>
        <w:ind w:left="0"/>
        <w:rPr>
          <w:lang w:val="en-GB"/>
        </w:rPr>
      </w:pPr>
      <w:r w:rsidRPr="00CB321E">
        <w:rPr>
          <w:lang w:val="en-GB"/>
        </w:rPr>
        <w:t xml:space="preserve">- What are </w:t>
      </w:r>
      <w:r w:rsidRPr="00CB321E">
        <w:rPr>
          <w:i/>
          <w:iCs/>
          <w:lang w:val="en-GB"/>
        </w:rPr>
        <w:t>they</w:t>
      </w:r>
      <w:r w:rsidRPr="00CB321E">
        <w:rPr>
          <w:lang w:val="en-GB"/>
        </w:rPr>
        <w:t xml:space="preserve"> getting out of it? (anthropological concept: reciprocity!)</w:t>
      </w:r>
    </w:p>
    <w:p w14:paraId="77ADC337" w14:textId="77777777" w:rsidR="00B14FBE" w:rsidRPr="00CB321E" w:rsidRDefault="00B14FBE" w:rsidP="00B20783">
      <w:pPr>
        <w:pStyle w:val="ListParagraph"/>
        <w:spacing w:after="0"/>
        <w:ind w:left="0"/>
        <w:rPr>
          <w:lang w:val="en-GB"/>
        </w:rPr>
      </w:pPr>
      <w:r w:rsidRPr="00CB321E">
        <w:rPr>
          <w:lang w:val="en-GB"/>
        </w:rPr>
        <w:t>- Who is gaining what?</w:t>
      </w:r>
    </w:p>
    <w:p w14:paraId="60271255" w14:textId="77777777" w:rsidR="00B14FBE" w:rsidRPr="00CB321E" w:rsidRDefault="00B14FBE" w:rsidP="00A653BE">
      <w:pPr>
        <w:pStyle w:val="ListParagraph"/>
        <w:numPr>
          <w:ilvl w:val="0"/>
          <w:numId w:val="12"/>
        </w:numPr>
        <w:spacing w:after="0"/>
        <w:ind w:left="0" w:firstLine="0"/>
        <w:rPr>
          <w:lang w:val="en-GB"/>
        </w:rPr>
      </w:pPr>
      <w:r w:rsidRPr="00CB321E">
        <w:rPr>
          <w:lang w:val="en-GB"/>
        </w:rPr>
        <w:t xml:space="preserve">What should my story </w:t>
      </w:r>
      <w:r w:rsidRPr="00CB321E">
        <w:rPr>
          <w:i/>
          <w:iCs/>
          <w:lang w:val="en-GB"/>
        </w:rPr>
        <w:t>do</w:t>
      </w:r>
      <w:r w:rsidRPr="00CB321E">
        <w:rPr>
          <w:lang w:val="en-GB"/>
        </w:rPr>
        <w:t>?</w:t>
      </w:r>
    </w:p>
    <w:p w14:paraId="55F742BC" w14:textId="77777777" w:rsidR="00B14FBE" w:rsidRPr="00CB321E" w:rsidRDefault="00B14FBE" w:rsidP="00B20783">
      <w:pPr>
        <w:spacing w:after="0"/>
        <w:rPr>
          <w:lang w:val="en-GB"/>
        </w:rPr>
      </w:pPr>
    </w:p>
    <w:p w14:paraId="09C809CE" w14:textId="77777777" w:rsidR="00B14FBE" w:rsidRPr="00CB321E" w:rsidRDefault="00B14FBE" w:rsidP="00B20783">
      <w:pPr>
        <w:spacing w:after="0"/>
        <w:rPr>
          <w:lang w:val="en-GB"/>
        </w:rPr>
      </w:pPr>
      <w:r w:rsidRPr="00CB321E">
        <w:rPr>
          <w:lang w:val="en-GB"/>
        </w:rPr>
        <w:t>Pitfalls &amp; Tips:</w:t>
      </w:r>
    </w:p>
    <w:p w14:paraId="5A2CDFB4" w14:textId="77777777" w:rsidR="00B14FBE" w:rsidRPr="00CB321E" w:rsidRDefault="00B14FBE" w:rsidP="00A653BE">
      <w:pPr>
        <w:pStyle w:val="ListParagraph"/>
        <w:numPr>
          <w:ilvl w:val="0"/>
          <w:numId w:val="13"/>
        </w:numPr>
        <w:spacing w:after="0"/>
        <w:ind w:left="0" w:firstLine="0"/>
        <w:rPr>
          <w:lang w:val="en-GB"/>
        </w:rPr>
      </w:pPr>
      <w:r w:rsidRPr="00CB321E">
        <w:rPr>
          <w:lang w:val="en-GB"/>
        </w:rPr>
        <w:t xml:space="preserve">PITFALL: hoarding of film material &amp; filming a </w:t>
      </w:r>
      <w:proofErr w:type="spellStart"/>
      <w:r w:rsidRPr="00CB321E">
        <w:rPr>
          <w:lang w:val="en-GB"/>
        </w:rPr>
        <w:t>sh</w:t>
      </w:r>
      <w:proofErr w:type="spellEnd"/>
      <w:r w:rsidRPr="00CB321E">
        <w:rPr>
          <w:lang w:val="en-GB"/>
        </w:rPr>
        <w:t xml:space="preserve">..load of stuff, keeping camera on all the time. SOLUTION: pre-production! Make prior interviews (phone) with interviewees, think ahead of what the story will be, make a plan, know what you want to ask the interviewee, what you need to bring along (objects, material, instruments, lunch..), plan the day (be Jonah </w:t>
      </w:r>
      <w:r w:rsidRPr="00CB321E">
        <w:rPr>
          <mc:AlternateContent>
            <mc:Choice Requires="w16se"/>
            <mc:Fallback>
              <w:rFonts w:ascii="Segoe UI Emoji" w:eastAsia="Segoe UI Emoji" w:hAnsi="Segoe UI Emoji" w:cs="Segoe UI Emoji"/>
            </mc:Fallback>
          </mc:AlternateContent>
          <w:lang w:val="en-GB"/>
        </w:rPr>
        <mc:AlternateContent>
          <mc:Choice Requires="w16se">
            <w16se:symEx w16se:font="Segoe UI Emoji" w16se:char="1F609"/>
          </mc:Choice>
          <mc:Fallback>
            <w:t>😉</w:t>
          </mc:Fallback>
        </mc:AlternateContent>
      </w:r>
      <w:r w:rsidRPr="00CB321E">
        <w:rPr>
          <w:lang w:val="en-GB"/>
        </w:rPr>
        <w:t>)! Make it into a fun day (for interviewees as well) as you/ your filming might be demanding. Think about aftercare (doing something nice after the shoot, referring them to support structures, keeping them involved in what you do with their stories).</w:t>
      </w:r>
    </w:p>
    <w:p w14:paraId="068EDB41" w14:textId="77777777" w:rsidR="00B14FBE" w:rsidRPr="00CB321E" w:rsidRDefault="00B14FBE" w:rsidP="00A653BE">
      <w:pPr>
        <w:pStyle w:val="ListParagraph"/>
        <w:numPr>
          <w:ilvl w:val="0"/>
          <w:numId w:val="13"/>
        </w:numPr>
        <w:spacing w:after="0"/>
        <w:ind w:left="0" w:firstLine="0"/>
        <w:rPr>
          <w:lang w:val="en-GB"/>
        </w:rPr>
      </w:pPr>
      <w:r w:rsidRPr="00CB321E">
        <w:rPr>
          <w:lang w:val="en-GB"/>
        </w:rPr>
        <w:t>PITFALL: Thinking you have more time than you actually have. (see SOLUTION above)</w:t>
      </w:r>
    </w:p>
    <w:p w14:paraId="317DFE71" w14:textId="77777777" w:rsidR="00B14FBE" w:rsidRPr="00CB321E" w:rsidRDefault="00B14FBE" w:rsidP="00A653BE">
      <w:pPr>
        <w:pStyle w:val="ListParagraph"/>
        <w:numPr>
          <w:ilvl w:val="0"/>
          <w:numId w:val="13"/>
        </w:numPr>
        <w:spacing w:after="0"/>
        <w:ind w:left="0" w:firstLine="0"/>
        <w:rPr>
          <w:lang w:val="en-GB"/>
        </w:rPr>
      </w:pPr>
      <w:r w:rsidRPr="00CB321E">
        <w:rPr>
          <w:lang w:val="en-GB"/>
        </w:rPr>
        <w:t>PITFALL: That it becomes YOUR story instead of theirs. SOLUTION: Show people the last edited version before you show it to public, make sure you are transparent about decisions you take, make the film WITH them, not (only) ON/ABOUT them.</w:t>
      </w:r>
    </w:p>
    <w:p w14:paraId="43643DC1" w14:textId="77777777" w:rsidR="00B14FBE" w:rsidRPr="00CB321E" w:rsidRDefault="00B14FBE" w:rsidP="00B20783">
      <w:pPr>
        <w:pStyle w:val="ListParagraph"/>
        <w:spacing w:after="0"/>
        <w:ind w:left="0"/>
        <w:jc w:val="center"/>
        <w:rPr>
          <w:b/>
          <w:bCs/>
          <w:i/>
          <w:iCs/>
          <w:lang w:val="en-GB"/>
        </w:rPr>
      </w:pPr>
    </w:p>
    <w:sectPr w:rsidR="00B14FBE" w:rsidRPr="00CB321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2D2CE" w14:textId="77777777" w:rsidR="002F7462" w:rsidRDefault="002F7462" w:rsidP="00055482">
      <w:pPr>
        <w:spacing w:after="0" w:line="240" w:lineRule="auto"/>
      </w:pPr>
      <w:r>
        <w:separator/>
      </w:r>
    </w:p>
  </w:endnote>
  <w:endnote w:type="continuationSeparator" w:id="0">
    <w:p w14:paraId="58067DB1" w14:textId="77777777" w:rsidR="002F7462" w:rsidRDefault="002F7462" w:rsidP="00055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Medium">
    <w:altName w:val="Calibri"/>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E44AA" w14:textId="77777777" w:rsidR="002F7462" w:rsidRDefault="002F7462" w:rsidP="00055482">
      <w:pPr>
        <w:spacing w:after="0" w:line="240" w:lineRule="auto"/>
      </w:pPr>
      <w:r>
        <w:separator/>
      </w:r>
    </w:p>
  </w:footnote>
  <w:footnote w:type="continuationSeparator" w:id="0">
    <w:p w14:paraId="5F1B019B" w14:textId="77777777" w:rsidR="002F7462" w:rsidRDefault="002F7462" w:rsidP="000554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7533"/>
    <w:multiLevelType w:val="hybridMultilevel"/>
    <w:tmpl w:val="D2BC0A2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264B4E"/>
    <w:multiLevelType w:val="hybridMultilevel"/>
    <w:tmpl w:val="67384A4E"/>
    <w:lvl w:ilvl="0" w:tplc="04130003">
      <w:start w:val="1"/>
      <w:numFmt w:val="bullet"/>
      <w:lvlText w:val="o"/>
      <w:lvlJc w:val="left"/>
      <w:pPr>
        <w:ind w:left="1429" w:hanging="360"/>
      </w:pPr>
      <w:rPr>
        <w:rFonts w:ascii="Courier New" w:hAnsi="Courier New" w:cs="Courier New"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 w15:restartNumberingAfterBreak="0">
    <w:nsid w:val="01804806"/>
    <w:multiLevelType w:val="hybridMultilevel"/>
    <w:tmpl w:val="A44A519E"/>
    <w:lvl w:ilvl="0" w:tplc="04130003">
      <w:start w:val="1"/>
      <w:numFmt w:val="bullet"/>
      <w:lvlText w:val="o"/>
      <w:lvlJc w:val="left"/>
      <w:pPr>
        <w:ind w:left="1429" w:hanging="360"/>
      </w:pPr>
      <w:rPr>
        <w:rFonts w:ascii="Courier New" w:hAnsi="Courier New" w:cs="Courier New"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 w15:restartNumberingAfterBreak="0">
    <w:nsid w:val="034B073D"/>
    <w:multiLevelType w:val="multilevel"/>
    <w:tmpl w:val="ADC4EE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47D5E96"/>
    <w:multiLevelType w:val="hybridMultilevel"/>
    <w:tmpl w:val="EE408E7A"/>
    <w:lvl w:ilvl="0" w:tplc="04130003">
      <w:start w:val="1"/>
      <w:numFmt w:val="bullet"/>
      <w:lvlText w:val="o"/>
      <w:lvlJc w:val="left"/>
      <w:pPr>
        <w:ind w:left="3204" w:hanging="360"/>
      </w:pPr>
      <w:rPr>
        <w:rFonts w:ascii="Courier New" w:hAnsi="Courier New" w:cs="Courier New" w:hint="default"/>
      </w:rPr>
    </w:lvl>
    <w:lvl w:ilvl="1" w:tplc="04130003">
      <w:start w:val="1"/>
      <w:numFmt w:val="bullet"/>
      <w:lvlText w:val="o"/>
      <w:lvlJc w:val="left"/>
      <w:pPr>
        <w:ind w:left="3924" w:hanging="360"/>
      </w:pPr>
      <w:rPr>
        <w:rFonts w:ascii="Courier New" w:hAnsi="Courier New" w:cs="Courier New" w:hint="default"/>
      </w:rPr>
    </w:lvl>
    <w:lvl w:ilvl="2" w:tplc="04130005" w:tentative="1">
      <w:start w:val="1"/>
      <w:numFmt w:val="bullet"/>
      <w:lvlText w:val=""/>
      <w:lvlJc w:val="left"/>
      <w:pPr>
        <w:ind w:left="4644" w:hanging="360"/>
      </w:pPr>
      <w:rPr>
        <w:rFonts w:ascii="Wingdings" w:hAnsi="Wingdings" w:hint="default"/>
      </w:rPr>
    </w:lvl>
    <w:lvl w:ilvl="3" w:tplc="04130001" w:tentative="1">
      <w:start w:val="1"/>
      <w:numFmt w:val="bullet"/>
      <w:lvlText w:val=""/>
      <w:lvlJc w:val="left"/>
      <w:pPr>
        <w:ind w:left="5364" w:hanging="360"/>
      </w:pPr>
      <w:rPr>
        <w:rFonts w:ascii="Symbol" w:hAnsi="Symbol" w:hint="default"/>
      </w:rPr>
    </w:lvl>
    <w:lvl w:ilvl="4" w:tplc="04130003" w:tentative="1">
      <w:start w:val="1"/>
      <w:numFmt w:val="bullet"/>
      <w:lvlText w:val="o"/>
      <w:lvlJc w:val="left"/>
      <w:pPr>
        <w:ind w:left="6084" w:hanging="360"/>
      </w:pPr>
      <w:rPr>
        <w:rFonts w:ascii="Courier New" w:hAnsi="Courier New" w:cs="Courier New" w:hint="default"/>
      </w:rPr>
    </w:lvl>
    <w:lvl w:ilvl="5" w:tplc="04130005" w:tentative="1">
      <w:start w:val="1"/>
      <w:numFmt w:val="bullet"/>
      <w:lvlText w:val=""/>
      <w:lvlJc w:val="left"/>
      <w:pPr>
        <w:ind w:left="6804" w:hanging="360"/>
      </w:pPr>
      <w:rPr>
        <w:rFonts w:ascii="Wingdings" w:hAnsi="Wingdings" w:hint="default"/>
      </w:rPr>
    </w:lvl>
    <w:lvl w:ilvl="6" w:tplc="04130001" w:tentative="1">
      <w:start w:val="1"/>
      <w:numFmt w:val="bullet"/>
      <w:lvlText w:val=""/>
      <w:lvlJc w:val="left"/>
      <w:pPr>
        <w:ind w:left="7524" w:hanging="360"/>
      </w:pPr>
      <w:rPr>
        <w:rFonts w:ascii="Symbol" w:hAnsi="Symbol" w:hint="default"/>
      </w:rPr>
    </w:lvl>
    <w:lvl w:ilvl="7" w:tplc="04130003" w:tentative="1">
      <w:start w:val="1"/>
      <w:numFmt w:val="bullet"/>
      <w:lvlText w:val="o"/>
      <w:lvlJc w:val="left"/>
      <w:pPr>
        <w:ind w:left="8244" w:hanging="360"/>
      </w:pPr>
      <w:rPr>
        <w:rFonts w:ascii="Courier New" w:hAnsi="Courier New" w:cs="Courier New" w:hint="default"/>
      </w:rPr>
    </w:lvl>
    <w:lvl w:ilvl="8" w:tplc="04130005" w:tentative="1">
      <w:start w:val="1"/>
      <w:numFmt w:val="bullet"/>
      <w:lvlText w:val=""/>
      <w:lvlJc w:val="left"/>
      <w:pPr>
        <w:ind w:left="8964" w:hanging="360"/>
      </w:pPr>
      <w:rPr>
        <w:rFonts w:ascii="Wingdings" w:hAnsi="Wingdings" w:hint="default"/>
      </w:rPr>
    </w:lvl>
  </w:abstractNum>
  <w:abstractNum w:abstractNumId="5" w15:restartNumberingAfterBreak="0">
    <w:nsid w:val="06F921B4"/>
    <w:multiLevelType w:val="hybridMultilevel"/>
    <w:tmpl w:val="FD7E8D3A"/>
    <w:lvl w:ilvl="0" w:tplc="7062F858">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 w15:restartNumberingAfterBreak="0">
    <w:nsid w:val="07237F59"/>
    <w:multiLevelType w:val="hybridMultilevel"/>
    <w:tmpl w:val="DAAA409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A3071E1"/>
    <w:multiLevelType w:val="multilevel"/>
    <w:tmpl w:val="1194AC0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D2F6951"/>
    <w:multiLevelType w:val="hybridMultilevel"/>
    <w:tmpl w:val="326A6506"/>
    <w:lvl w:ilvl="0" w:tplc="2EF258C8">
      <w:start w:val="1"/>
      <w:numFmt w:val="decimal"/>
      <w:lvlText w:val="%1."/>
      <w:lvlJc w:val="left"/>
      <w:pPr>
        <w:ind w:left="720" w:hanging="360"/>
      </w:pPr>
    </w:lvl>
    <w:lvl w:ilvl="1" w:tplc="88D2660A">
      <w:start w:val="1"/>
      <w:numFmt w:val="decimal"/>
      <w:lvlText w:val="%2."/>
      <w:lvlJc w:val="left"/>
      <w:pPr>
        <w:ind w:left="720" w:hanging="360"/>
      </w:pPr>
    </w:lvl>
    <w:lvl w:ilvl="2" w:tplc="1A42C714">
      <w:start w:val="1"/>
      <w:numFmt w:val="decimal"/>
      <w:lvlText w:val="%3."/>
      <w:lvlJc w:val="left"/>
      <w:pPr>
        <w:ind w:left="720" w:hanging="360"/>
      </w:pPr>
    </w:lvl>
    <w:lvl w:ilvl="3" w:tplc="FDFA04D2">
      <w:start w:val="1"/>
      <w:numFmt w:val="decimal"/>
      <w:lvlText w:val="%4."/>
      <w:lvlJc w:val="left"/>
      <w:pPr>
        <w:ind w:left="720" w:hanging="360"/>
      </w:pPr>
    </w:lvl>
    <w:lvl w:ilvl="4" w:tplc="27684CF6">
      <w:start w:val="1"/>
      <w:numFmt w:val="decimal"/>
      <w:lvlText w:val="%5."/>
      <w:lvlJc w:val="left"/>
      <w:pPr>
        <w:ind w:left="720" w:hanging="360"/>
      </w:pPr>
    </w:lvl>
    <w:lvl w:ilvl="5" w:tplc="DC88E70C">
      <w:start w:val="1"/>
      <w:numFmt w:val="decimal"/>
      <w:lvlText w:val="%6."/>
      <w:lvlJc w:val="left"/>
      <w:pPr>
        <w:ind w:left="720" w:hanging="360"/>
      </w:pPr>
    </w:lvl>
    <w:lvl w:ilvl="6" w:tplc="4A1A53AE">
      <w:start w:val="1"/>
      <w:numFmt w:val="decimal"/>
      <w:lvlText w:val="%7."/>
      <w:lvlJc w:val="left"/>
      <w:pPr>
        <w:ind w:left="720" w:hanging="360"/>
      </w:pPr>
    </w:lvl>
    <w:lvl w:ilvl="7" w:tplc="AF7258D0">
      <w:start w:val="1"/>
      <w:numFmt w:val="decimal"/>
      <w:lvlText w:val="%8."/>
      <w:lvlJc w:val="left"/>
      <w:pPr>
        <w:ind w:left="720" w:hanging="360"/>
      </w:pPr>
    </w:lvl>
    <w:lvl w:ilvl="8" w:tplc="B7246524">
      <w:start w:val="1"/>
      <w:numFmt w:val="decimal"/>
      <w:lvlText w:val="%9."/>
      <w:lvlJc w:val="left"/>
      <w:pPr>
        <w:ind w:left="720" w:hanging="360"/>
      </w:pPr>
    </w:lvl>
  </w:abstractNum>
  <w:abstractNum w:abstractNumId="9" w15:restartNumberingAfterBreak="0">
    <w:nsid w:val="13817F59"/>
    <w:multiLevelType w:val="hybridMultilevel"/>
    <w:tmpl w:val="AD5633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2AF39AB"/>
    <w:multiLevelType w:val="hybridMultilevel"/>
    <w:tmpl w:val="0DBADC6C"/>
    <w:lvl w:ilvl="0" w:tplc="352C3446">
      <w:start w:val="2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9C1E21"/>
    <w:multiLevelType w:val="multilevel"/>
    <w:tmpl w:val="3A9014B8"/>
    <w:lvl w:ilvl="0">
      <w:start w:val="26"/>
      <w:numFmt w:val="bullet"/>
      <w:lvlText w:val="-"/>
      <w:lvlJc w:val="left"/>
      <w:pPr>
        <w:ind w:left="360" w:hanging="360"/>
      </w:pPr>
      <w:rPr>
        <w:rFonts w:ascii="Calibri" w:eastAsiaTheme="minorHAnsi" w:hAnsi="Calibri" w:cs="Calibri" w:hint="default"/>
      </w:rPr>
    </w:lvl>
    <w:lvl w:ilvl="1">
      <w:start w:val="26"/>
      <w:numFmt w:val="bullet"/>
      <w:lvlText w:val="-"/>
      <w:lvlJc w:val="left"/>
      <w:pPr>
        <w:ind w:left="360" w:hanging="360"/>
      </w:pPr>
      <w:rPr>
        <w:rFonts w:ascii="Calibri" w:eastAsiaTheme="minorHAnsi" w:hAnsi="Calibri" w:cs="Calibri" w:hint="default"/>
      </w:rPr>
    </w:lvl>
    <w:lvl w:ilvl="2">
      <w:start w:val="26"/>
      <w:numFmt w:val="bullet"/>
      <w:lvlText w:val="-"/>
      <w:lvlJc w:val="left"/>
      <w:pPr>
        <w:ind w:left="720" w:hanging="720"/>
      </w:pPr>
      <w:rPr>
        <w:rFonts w:ascii="Calibri" w:eastAsiaTheme="minorHAnsi" w:hAnsi="Calibri" w:cs="Calibri"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9A00CEF"/>
    <w:multiLevelType w:val="hybridMultilevel"/>
    <w:tmpl w:val="DCC4C66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7E3F5D"/>
    <w:multiLevelType w:val="hybridMultilevel"/>
    <w:tmpl w:val="939680B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93153AC"/>
    <w:multiLevelType w:val="multilevel"/>
    <w:tmpl w:val="6ADE49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2A15DDE"/>
    <w:multiLevelType w:val="hybridMultilevel"/>
    <w:tmpl w:val="73D0958C"/>
    <w:lvl w:ilvl="0" w:tplc="42CAC448">
      <w:start w:val="1"/>
      <w:numFmt w:val="decimal"/>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6" w15:restartNumberingAfterBreak="0">
    <w:nsid w:val="49FD43FE"/>
    <w:multiLevelType w:val="hybridMultilevel"/>
    <w:tmpl w:val="6D1C4484"/>
    <w:lvl w:ilvl="0" w:tplc="04130003">
      <w:start w:val="1"/>
      <w:numFmt w:val="bullet"/>
      <w:lvlText w:val="o"/>
      <w:lvlJc w:val="left"/>
      <w:pPr>
        <w:ind w:left="1494" w:hanging="360"/>
      </w:pPr>
      <w:rPr>
        <w:rFonts w:ascii="Courier New" w:hAnsi="Courier New" w:cs="Courier New"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17" w15:restartNumberingAfterBreak="0">
    <w:nsid w:val="4E3624C0"/>
    <w:multiLevelType w:val="multilevel"/>
    <w:tmpl w:val="267474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F76395F"/>
    <w:multiLevelType w:val="multilevel"/>
    <w:tmpl w:val="630418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5B96EFA"/>
    <w:multiLevelType w:val="multilevel"/>
    <w:tmpl w:val="9FA4F4DC"/>
    <w:lvl w:ilvl="0">
      <w:start w:val="7"/>
      <w:numFmt w:val="decimal"/>
      <w:lvlText w:val="%1"/>
      <w:lvlJc w:val="left"/>
      <w:pPr>
        <w:ind w:left="360" w:hanging="360"/>
      </w:pPr>
      <w:rPr>
        <w:rFonts w:hint="default"/>
      </w:rPr>
    </w:lvl>
    <w:lvl w:ilvl="1">
      <w:start w:val="26"/>
      <w:numFmt w:val="bullet"/>
      <w:lvlText w:val="-"/>
      <w:lvlJc w:val="left"/>
      <w:pPr>
        <w:ind w:left="360" w:hanging="360"/>
      </w:pPr>
      <w:rPr>
        <w:rFonts w:ascii="Calibri" w:eastAsiaTheme="minorHAnsi" w:hAnsi="Calibri" w:cs="Calibri" w:hint="default"/>
      </w:rPr>
    </w:lvl>
    <w:lvl w:ilvl="2">
      <w:start w:val="1"/>
      <w:numFmt w:val="bullet"/>
      <w:lvlText w:val="o"/>
      <w:lvlJc w:val="left"/>
      <w:pPr>
        <w:ind w:left="720" w:hanging="720"/>
      </w:pPr>
      <w:rPr>
        <w:rFonts w:ascii="Courier New" w:hAnsi="Courier New" w:cs="Courier New" w:hint="default"/>
      </w:rPr>
    </w:lvl>
    <w:lvl w:ilvl="3">
      <w:start w:val="1"/>
      <w:numFmt w:val="bullet"/>
      <w:lvlText w:val="o"/>
      <w:lvlJc w:val="left"/>
      <w:pPr>
        <w:ind w:left="720" w:hanging="720"/>
      </w:pPr>
      <w:rPr>
        <w:rFonts w:ascii="Courier New" w:hAnsi="Courier New" w:cs="Courier New"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7081622"/>
    <w:multiLevelType w:val="multilevel"/>
    <w:tmpl w:val="78DE41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B686C57"/>
    <w:multiLevelType w:val="hybridMultilevel"/>
    <w:tmpl w:val="96D4C4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2860522"/>
    <w:multiLevelType w:val="hybridMultilevel"/>
    <w:tmpl w:val="260E5FBC"/>
    <w:lvl w:ilvl="0" w:tplc="04130003">
      <w:start w:val="1"/>
      <w:numFmt w:val="bullet"/>
      <w:lvlText w:val="o"/>
      <w:lvlJc w:val="left"/>
      <w:pPr>
        <w:ind w:left="2138" w:hanging="360"/>
      </w:pPr>
      <w:rPr>
        <w:rFonts w:ascii="Courier New" w:hAnsi="Courier New" w:cs="Courier New" w:hint="default"/>
      </w:rPr>
    </w:lvl>
    <w:lvl w:ilvl="1" w:tplc="04130003">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23" w15:restartNumberingAfterBreak="0">
    <w:nsid w:val="692D424C"/>
    <w:multiLevelType w:val="hybridMultilevel"/>
    <w:tmpl w:val="190C5E66"/>
    <w:lvl w:ilvl="0" w:tplc="02EC6C5A">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4" w15:restartNumberingAfterBreak="0">
    <w:nsid w:val="699002F3"/>
    <w:multiLevelType w:val="hybridMultilevel"/>
    <w:tmpl w:val="D13A2C62"/>
    <w:lvl w:ilvl="0" w:tplc="3A5AFE8C">
      <w:start w:val="1"/>
      <w:numFmt w:val="decimal"/>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25" w15:restartNumberingAfterBreak="0">
    <w:nsid w:val="6D103BB0"/>
    <w:multiLevelType w:val="hybridMultilevel"/>
    <w:tmpl w:val="29F274F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D116D9F"/>
    <w:multiLevelType w:val="multilevel"/>
    <w:tmpl w:val="761CA76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E5C0184"/>
    <w:multiLevelType w:val="multilevel"/>
    <w:tmpl w:val="AF804B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49C57F0"/>
    <w:multiLevelType w:val="hybridMultilevel"/>
    <w:tmpl w:val="49B64934"/>
    <w:lvl w:ilvl="0" w:tplc="D160E936">
      <w:start w:val="1"/>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29" w15:restartNumberingAfterBreak="0">
    <w:nsid w:val="777F0F0B"/>
    <w:multiLevelType w:val="hybridMultilevel"/>
    <w:tmpl w:val="B5E6DF0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7B52000"/>
    <w:multiLevelType w:val="hybridMultilevel"/>
    <w:tmpl w:val="5CF6A52A"/>
    <w:lvl w:ilvl="0" w:tplc="04130001">
      <w:start w:val="1"/>
      <w:numFmt w:val="bullet"/>
      <w:lvlText w:val=""/>
      <w:lvlJc w:val="left"/>
      <w:pPr>
        <w:ind w:left="4260" w:hanging="360"/>
      </w:pPr>
      <w:rPr>
        <w:rFonts w:ascii="Symbol" w:hAnsi="Symbol" w:hint="default"/>
      </w:rPr>
    </w:lvl>
    <w:lvl w:ilvl="1" w:tplc="04130003">
      <w:start w:val="1"/>
      <w:numFmt w:val="bullet"/>
      <w:lvlText w:val="o"/>
      <w:lvlJc w:val="left"/>
      <w:pPr>
        <w:ind w:left="4980" w:hanging="360"/>
      </w:pPr>
      <w:rPr>
        <w:rFonts w:ascii="Courier New" w:hAnsi="Courier New" w:cs="Courier New" w:hint="default"/>
      </w:rPr>
    </w:lvl>
    <w:lvl w:ilvl="2" w:tplc="04130005">
      <w:start w:val="1"/>
      <w:numFmt w:val="bullet"/>
      <w:lvlText w:val=""/>
      <w:lvlJc w:val="left"/>
      <w:pPr>
        <w:ind w:left="5700" w:hanging="360"/>
      </w:pPr>
      <w:rPr>
        <w:rFonts w:ascii="Wingdings" w:hAnsi="Wingdings" w:hint="default"/>
      </w:rPr>
    </w:lvl>
    <w:lvl w:ilvl="3" w:tplc="04130001">
      <w:start w:val="1"/>
      <w:numFmt w:val="bullet"/>
      <w:lvlText w:val=""/>
      <w:lvlJc w:val="left"/>
      <w:pPr>
        <w:ind w:left="6420" w:hanging="360"/>
      </w:pPr>
      <w:rPr>
        <w:rFonts w:ascii="Symbol" w:hAnsi="Symbol" w:hint="default"/>
      </w:rPr>
    </w:lvl>
    <w:lvl w:ilvl="4" w:tplc="04130003" w:tentative="1">
      <w:start w:val="1"/>
      <w:numFmt w:val="bullet"/>
      <w:lvlText w:val="o"/>
      <w:lvlJc w:val="left"/>
      <w:pPr>
        <w:ind w:left="7140" w:hanging="360"/>
      </w:pPr>
      <w:rPr>
        <w:rFonts w:ascii="Courier New" w:hAnsi="Courier New" w:cs="Courier New" w:hint="default"/>
      </w:rPr>
    </w:lvl>
    <w:lvl w:ilvl="5" w:tplc="04130005" w:tentative="1">
      <w:start w:val="1"/>
      <w:numFmt w:val="bullet"/>
      <w:lvlText w:val=""/>
      <w:lvlJc w:val="left"/>
      <w:pPr>
        <w:ind w:left="7860" w:hanging="360"/>
      </w:pPr>
      <w:rPr>
        <w:rFonts w:ascii="Wingdings" w:hAnsi="Wingdings" w:hint="default"/>
      </w:rPr>
    </w:lvl>
    <w:lvl w:ilvl="6" w:tplc="04130001" w:tentative="1">
      <w:start w:val="1"/>
      <w:numFmt w:val="bullet"/>
      <w:lvlText w:val=""/>
      <w:lvlJc w:val="left"/>
      <w:pPr>
        <w:ind w:left="8580" w:hanging="360"/>
      </w:pPr>
      <w:rPr>
        <w:rFonts w:ascii="Symbol" w:hAnsi="Symbol" w:hint="default"/>
      </w:rPr>
    </w:lvl>
    <w:lvl w:ilvl="7" w:tplc="04130003" w:tentative="1">
      <w:start w:val="1"/>
      <w:numFmt w:val="bullet"/>
      <w:lvlText w:val="o"/>
      <w:lvlJc w:val="left"/>
      <w:pPr>
        <w:ind w:left="9300" w:hanging="360"/>
      </w:pPr>
      <w:rPr>
        <w:rFonts w:ascii="Courier New" w:hAnsi="Courier New" w:cs="Courier New" w:hint="default"/>
      </w:rPr>
    </w:lvl>
    <w:lvl w:ilvl="8" w:tplc="04130005" w:tentative="1">
      <w:start w:val="1"/>
      <w:numFmt w:val="bullet"/>
      <w:lvlText w:val=""/>
      <w:lvlJc w:val="left"/>
      <w:pPr>
        <w:ind w:left="10020" w:hanging="360"/>
      </w:pPr>
      <w:rPr>
        <w:rFonts w:ascii="Wingdings" w:hAnsi="Wingdings" w:hint="default"/>
      </w:rPr>
    </w:lvl>
  </w:abstractNum>
  <w:num w:numId="1" w16cid:durableId="447746501">
    <w:abstractNumId w:val="10"/>
  </w:num>
  <w:num w:numId="2" w16cid:durableId="1087658220">
    <w:abstractNumId w:val="19"/>
  </w:num>
  <w:num w:numId="3" w16cid:durableId="199977764">
    <w:abstractNumId w:val="11"/>
  </w:num>
  <w:num w:numId="4" w16cid:durableId="67726510">
    <w:abstractNumId w:val="18"/>
  </w:num>
  <w:num w:numId="5" w16cid:durableId="1176118633">
    <w:abstractNumId w:val="27"/>
  </w:num>
  <w:num w:numId="6" w16cid:durableId="593123948">
    <w:abstractNumId w:val="26"/>
  </w:num>
  <w:num w:numId="7" w16cid:durableId="2123721895">
    <w:abstractNumId w:val="14"/>
  </w:num>
  <w:num w:numId="8" w16cid:durableId="487595617">
    <w:abstractNumId w:val="20"/>
  </w:num>
  <w:num w:numId="9" w16cid:durableId="599682737">
    <w:abstractNumId w:val="7"/>
  </w:num>
  <w:num w:numId="10" w16cid:durableId="216166183">
    <w:abstractNumId w:val="3"/>
  </w:num>
  <w:num w:numId="11" w16cid:durableId="1680157646">
    <w:abstractNumId w:val="17"/>
  </w:num>
  <w:num w:numId="12" w16cid:durableId="1473719951">
    <w:abstractNumId w:val="21"/>
  </w:num>
  <w:num w:numId="13" w16cid:durableId="1255015196">
    <w:abstractNumId w:val="25"/>
  </w:num>
  <w:num w:numId="14" w16cid:durableId="910457931">
    <w:abstractNumId w:val="30"/>
  </w:num>
  <w:num w:numId="15" w16cid:durableId="1473525530">
    <w:abstractNumId w:val="4"/>
  </w:num>
  <w:num w:numId="16" w16cid:durableId="1118989682">
    <w:abstractNumId w:val="28"/>
  </w:num>
  <w:num w:numId="17" w16cid:durableId="1564024783">
    <w:abstractNumId w:val="6"/>
  </w:num>
  <w:num w:numId="18" w16cid:durableId="259603828">
    <w:abstractNumId w:val="24"/>
  </w:num>
  <w:num w:numId="19" w16cid:durableId="1528450905">
    <w:abstractNumId w:val="16"/>
  </w:num>
  <w:num w:numId="20" w16cid:durableId="895894550">
    <w:abstractNumId w:val="1"/>
  </w:num>
  <w:num w:numId="21" w16cid:durableId="971061185">
    <w:abstractNumId w:val="22"/>
  </w:num>
  <w:num w:numId="22" w16cid:durableId="421948381">
    <w:abstractNumId w:val="5"/>
  </w:num>
  <w:num w:numId="23" w16cid:durableId="1695037479">
    <w:abstractNumId w:val="2"/>
  </w:num>
  <w:num w:numId="24" w16cid:durableId="15549109">
    <w:abstractNumId w:val="15"/>
  </w:num>
  <w:num w:numId="25" w16cid:durableId="2132626428">
    <w:abstractNumId w:val="9"/>
  </w:num>
  <w:num w:numId="26" w16cid:durableId="1522472860">
    <w:abstractNumId w:val="8"/>
  </w:num>
  <w:num w:numId="27" w16cid:durableId="1494907248">
    <w:abstractNumId w:val="23"/>
  </w:num>
  <w:num w:numId="28" w16cid:durableId="2101562200">
    <w:abstractNumId w:val="13"/>
  </w:num>
  <w:num w:numId="29" w16cid:durableId="1907033627">
    <w:abstractNumId w:val="29"/>
  </w:num>
  <w:num w:numId="30" w16cid:durableId="1671643664">
    <w:abstractNumId w:val="12"/>
  </w:num>
  <w:num w:numId="31" w16cid:durableId="539129483">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1A8"/>
    <w:rsid w:val="00000D07"/>
    <w:rsid w:val="0000759E"/>
    <w:rsid w:val="000078EF"/>
    <w:rsid w:val="000106D8"/>
    <w:rsid w:val="00024A53"/>
    <w:rsid w:val="0002614E"/>
    <w:rsid w:val="000271FF"/>
    <w:rsid w:val="00045EA7"/>
    <w:rsid w:val="00050BBC"/>
    <w:rsid w:val="00055482"/>
    <w:rsid w:val="000972DD"/>
    <w:rsid w:val="000A67CA"/>
    <w:rsid w:val="000B26CE"/>
    <w:rsid w:val="000C4F5A"/>
    <w:rsid w:val="000C65AB"/>
    <w:rsid w:val="000D4214"/>
    <w:rsid w:val="000F514B"/>
    <w:rsid w:val="000F64DB"/>
    <w:rsid w:val="00100FDA"/>
    <w:rsid w:val="00123045"/>
    <w:rsid w:val="00135CFC"/>
    <w:rsid w:val="001423BF"/>
    <w:rsid w:val="00143CA6"/>
    <w:rsid w:val="001764B3"/>
    <w:rsid w:val="0018361E"/>
    <w:rsid w:val="00197780"/>
    <w:rsid w:val="001A30D8"/>
    <w:rsid w:val="001A5D8A"/>
    <w:rsid w:val="001A717E"/>
    <w:rsid w:val="001B5DB8"/>
    <w:rsid w:val="001C4D70"/>
    <w:rsid w:val="001C56F4"/>
    <w:rsid w:val="001C7722"/>
    <w:rsid w:val="001D191A"/>
    <w:rsid w:val="001D64BD"/>
    <w:rsid w:val="001E3BA7"/>
    <w:rsid w:val="001E7181"/>
    <w:rsid w:val="00214E0A"/>
    <w:rsid w:val="00221462"/>
    <w:rsid w:val="00222BDC"/>
    <w:rsid w:val="00233556"/>
    <w:rsid w:val="00233F71"/>
    <w:rsid w:val="00242A48"/>
    <w:rsid w:val="002443EB"/>
    <w:rsid w:val="0025397D"/>
    <w:rsid w:val="00253A9F"/>
    <w:rsid w:val="00287AB5"/>
    <w:rsid w:val="002A3F5F"/>
    <w:rsid w:val="002A54FB"/>
    <w:rsid w:val="002B39A2"/>
    <w:rsid w:val="002B3E9A"/>
    <w:rsid w:val="002C08B8"/>
    <w:rsid w:val="002C2640"/>
    <w:rsid w:val="002C38CF"/>
    <w:rsid w:val="002C7759"/>
    <w:rsid w:val="002E27AD"/>
    <w:rsid w:val="002E4FCB"/>
    <w:rsid w:val="002F1E15"/>
    <w:rsid w:val="002F53A7"/>
    <w:rsid w:val="002F7462"/>
    <w:rsid w:val="00303907"/>
    <w:rsid w:val="003130A2"/>
    <w:rsid w:val="00315F43"/>
    <w:rsid w:val="00325125"/>
    <w:rsid w:val="00325710"/>
    <w:rsid w:val="00336B97"/>
    <w:rsid w:val="0034002F"/>
    <w:rsid w:val="00341685"/>
    <w:rsid w:val="00341F2B"/>
    <w:rsid w:val="00373582"/>
    <w:rsid w:val="00383A10"/>
    <w:rsid w:val="00394790"/>
    <w:rsid w:val="00394E11"/>
    <w:rsid w:val="003A0CA3"/>
    <w:rsid w:val="003A1429"/>
    <w:rsid w:val="003C2C88"/>
    <w:rsid w:val="003D0688"/>
    <w:rsid w:val="003E289F"/>
    <w:rsid w:val="003E31A8"/>
    <w:rsid w:val="003F6372"/>
    <w:rsid w:val="003F7815"/>
    <w:rsid w:val="0041325F"/>
    <w:rsid w:val="004271FD"/>
    <w:rsid w:val="0043400E"/>
    <w:rsid w:val="0043428B"/>
    <w:rsid w:val="00441255"/>
    <w:rsid w:val="00447AE1"/>
    <w:rsid w:val="004630BE"/>
    <w:rsid w:val="004656A4"/>
    <w:rsid w:val="00473E7F"/>
    <w:rsid w:val="0047698B"/>
    <w:rsid w:val="00477D51"/>
    <w:rsid w:val="00481615"/>
    <w:rsid w:val="004821C4"/>
    <w:rsid w:val="00484163"/>
    <w:rsid w:val="004972FB"/>
    <w:rsid w:val="004B13EF"/>
    <w:rsid w:val="004B2818"/>
    <w:rsid w:val="004C7E50"/>
    <w:rsid w:val="004D4753"/>
    <w:rsid w:val="004D713B"/>
    <w:rsid w:val="004E7D8A"/>
    <w:rsid w:val="004F06AE"/>
    <w:rsid w:val="00507F00"/>
    <w:rsid w:val="00514D60"/>
    <w:rsid w:val="005150D6"/>
    <w:rsid w:val="005248F5"/>
    <w:rsid w:val="005311C0"/>
    <w:rsid w:val="00537BDF"/>
    <w:rsid w:val="00541CBC"/>
    <w:rsid w:val="005511AA"/>
    <w:rsid w:val="00553A61"/>
    <w:rsid w:val="00564336"/>
    <w:rsid w:val="0058435C"/>
    <w:rsid w:val="00594382"/>
    <w:rsid w:val="00595BFB"/>
    <w:rsid w:val="00597306"/>
    <w:rsid w:val="005A35E1"/>
    <w:rsid w:val="005B5416"/>
    <w:rsid w:val="005C594E"/>
    <w:rsid w:val="005D05C5"/>
    <w:rsid w:val="005D3420"/>
    <w:rsid w:val="005D7E14"/>
    <w:rsid w:val="005E2999"/>
    <w:rsid w:val="005F397D"/>
    <w:rsid w:val="00606442"/>
    <w:rsid w:val="006073B9"/>
    <w:rsid w:val="00611869"/>
    <w:rsid w:val="00621457"/>
    <w:rsid w:val="00630AE1"/>
    <w:rsid w:val="0063100D"/>
    <w:rsid w:val="00631E0E"/>
    <w:rsid w:val="00633E8D"/>
    <w:rsid w:val="006401A1"/>
    <w:rsid w:val="00661E7F"/>
    <w:rsid w:val="0066424A"/>
    <w:rsid w:val="00667CDD"/>
    <w:rsid w:val="00672CAC"/>
    <w:rsid w:val="00683191"/>
    <w:rsid w:val="00687B5E"/>
    <w:rsid w:val="00692724"/>
    <w:rsid w:val="006A3834"/>
    <w:rsid w:val="006A50E1"/>
    <w:rsid w:val="006B4D30"/>
    <w:rsid w:val="006B5D7A"/>
    <w:rsid w:val="006D2A74"/>
    <w:rsid w:val="006D37F4"/>
    <w:rsid w:val="006E7490"/>
    <w:rsid w:val="00701BDE"/>
    <w:rsid w:val="00704D75"/>
    <w:rsid w:val="0070576B"/>
    <w:rsid w:val="00707CB5"/>
    <w:rsid w:val="00714251"/>
    <w:rsid w:val="007157FE"/>
    <w:rsid w:val="007208C5"/>
    <w:rsid w:val="00725620"/>
    <w:rsid w:val="00741D94"/>
    <w:rsid w:val="00744541"/>
    <w:rsid w:val="00760598"/>
    <w:rsid w:val="007656C6"/>
    <w:rsid w:val="00770CF1"/>
    <w:rsid w:val="007748B9"/>
    <w:rsid w:val="007779F5"/>
    <w:rsid w:val="00777F26"/>
    <w:rsid w:val="007865A1"/>
    <w:rsid w:val="00792F1A"/>
    <w:rsid w:val="00796BC4"/>
    <w:rsid w:val="007B4826"/>
    <w:rsid w:val="007D5B88"/>
    <w:rsid w:val="007E1C0D"/>
    <w:rsid w:val="007E2A4F"/>
    <w:rsid w:val="007E3D23"/>
    <w:rsid w:val="007E6091"/>
    <w:rsid w:val="007F0EE4"/>
    <w:rsid w:val="007F23B6"/>
    <w:rsid w:val="007F63F2"/>
    <w:rsid w:val="00803C08"/>
    <w:rsid w:val="00833FF0"/>
    <w:rsid w:val="0084785D"/>
    <w:rsid w:val="008771CF"/>
    <w:rsid w:val="0088015A"/>
    <w:rsid w:val="008877D9"/>
    <w:rsid w:val="008910E3"/>
    <w:rsid w:val="0089260D"/>
    <w:rsid w:val="00892F70"/>
    <w:rsid w:val="00893DEB"/>
    <w:rsid w:val="008A631E"/>
    <w:rsid w:val="008B7C0B"/>
    <w:rsid w:val="008D4E51"/>
    <w:rsid w:val="008E74EA"/>
    <w:rsid w:val="008F35AF"/>
    <w:rsid w:val="00926B57"/>
    <w:rsid w:val="00930170"/>
    <w:rsid w:val="00933F5F"/>
    <w:rsid w:val="009402F1"/>
    <w:rsid w:val="00957263"/>
    <w:rsid w:val="00996A86"/>
    <w:rsid w:val="009B54AC"/>
    <w:rsid w:val="009C0C95"/>
    <w:rsid w:val="009C2126"/>
    <w:rsid w:val="009C57E6"/>
    <w:rsid w:val="009D531F"/>
    <w:rsid w:val="009E3087"/>
    <w:rsid w:val="009E6A9A"/>
    <w:rsid w:val="009E7198"/>
    <w:rsid w:val="00A019F3"/>
    <w:rsid w:val="00A04B96"/>
    <w:rsid w:val="00A357A2"/>
    <w:rsid w:val="00A577BA"/>
    <w:rsid w:val="00A63CDB"/>
    <w:rsid w:val="00A64452"/>
    <w:rsid w:val="00A653BE"/>
    <w:rsid w:val="00A66385"/>
    <w:rsid w:val="00A67216"/>
    <w:rsid w:val="00A866D6"/>
    <w:rsid w:val="00A975B1"/>
    <w:rsid w:val="00AA1072"/>
    <w:rsid w:val="00AA39D6"/>
    <w:rsid w:val="00AA5BA4"/>
    <w:rsid w:val="00AD30AF"/>
    <w:rsid w:val="00AE1886"/>
    <w:rsid w:val="00AE2949"/>
    <w:rsid w:val="00AE30BF"/>
    <w:rsid w:val="00AE4F69"/>
    <w:rsid w:val="00AF0F9F"/>
    <w:rsid w:val="00B0260A"/>
    <w:rsid w:val="00B068E8"/>
    <w:rsid w:val="00B14FBE"/>
    <w:rsid w:val="00B15C43"/>
    <w:rsid w:val="00B20783"/>
    <w:rsid w:val="00B21419"/>
    <w:rsid w:val="00B21476"/>
    <w:rsid w:val="00B25C73"/>
    <w:rsid w:val="00B26B4A"/>
    <w:rsid w:val="00B31D43"/>
    <w:rsid w:val="00B53631"/>
    <w:rsid w:val="00B73EA2"/>
    <w:rsid w:val="00B75000"/>
    <w:rsid w:val="00BB1C31"/>
    <w:rsid w:val="00BD1608"/>
    <w:rsid w:val="00BE480A"/>
    <w:rsid w:val="00BF6966"/>
    <w:rsid w:val="00BF6CD9"/>
    <w:rsid w:val="00C0152D"/>
    <w:rsid w:val="00C03AE6"/>
    <w:rsid w:val="00C04DCF"/>
    <w:rsid w:val="00C1312B"/>
    <w:rsid w:val="00C1564D"/>
    <w:rsid w:val="00C23C53"/>
    <w:rsid w:val="00C35785"/>
    <w:rsid w:val="00C360E2"/>
    <w:rsid w:val="00C3658E"/>
    <w:rsid w:val="00C6751B"/>
    <w:rsid w:val="00C70B26"/>
    <w:rsid w:val="00C7645C"/>
    <w:rsid w:val="00CB1BAD"/>
    <w:rsid w:val="00CB321E"/>
    <w:rsid w:val="00CB7046"/>
    <w:rsid w:val="00CB7539"/>
    <w:rsid w:val="00CC49AF"/>
    <w:rsid w:val="00CD30B7"/>
    <w:rsid w:val="00D102BC"/>
    <w:rsid w:val="00D140B3"/>
    <w:rsid w:val="00D15010"/>
    <w:rsid w:val="00D15087"/>
    <w:rsid w:val="00D21CCB"/>
    <w:rsid w:val="00D2417D"/>
    <w:rsid w:val="00D25A79"/>
    <w:rsid w:val="00D36969"/>
    <w:rsid w:val="00D50326"/>
    <w:rsid w:val="00D51A61"/>
    <w:rsid w:val="00D53CDD"/>
    <w:rsid w:val="00D60513"/>
    <w:rsid w:val="00D618CA"/>
    <w:rsid w:val="00D7433A"/>
    <w:rsid w:val="00D82CE5"/>
    <w:rsid w:val="00D86451"/>
    <w:rsid w:val="00D90D1E"/>
    <w:rsid w:val="00DA1DFB"/>
    <w:rsid w:val="00DC1066"/>
    <w:rsid w:val="00DC19B7"/>
    <w:rsid w:val="00DC7E8B"/>
    <w:rsid w:val="00DF10A9"/>
    <w:rsid w:val="00E11F71"/>
    <w:rsid w:val="00E202C3"/>
    <w:rsid w:val="00E249FC"/>
    <w:rsid w:val="00E3700F"/>
    <w:rsid w:val="00E4766A"/>
    <w:rsid w:val="00E51223"/>
    <w:rsid w:val="00E662B1"/>
    <w:rsid w:val="00E72958"/>
    <w:rsid w:val="00E747F5"/>
    <w:rsid w:val="00EB4146"/>
    <w:rsid w:val="00ED72A2"/>
    <w:rsid w:val="00ED7BEF"/>
    <w:rsid w:val="00EE6550"/>
    <w:rsid w:val="00EF08A8"/>
    <w:rsid w:val="00F06880"/>
    <w:rsid w:val="00F07049"/>
    <w:rsid w:val="00F07DBE"/>
    <w:rsid w:val="00F1105C"/>
    <w:rsid w:val="00F43563"/>
    <w:rsid w:val="00F7332C"/>
    <w:rsid w:val="00F7420D"/>
    <w:rsid w:val="00F80DFA"/>
    <w:rsid w:val="00F90DA3"/>
    <w:rsid w:val="00FB7031"/>
    <w:rsid w:val="00FC0C38"/>
    <w:rsid w:val="00FD4DE3"/>
    <w:rsid w:val="00FE02E8"/>
    <w:rsid w:val="00FE1283"/>
    <w:rsid w:val="00FE3731"/>
    <w:rsid w:val="00FE70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5FF2F"/>
  <w15:chartTrackingRefBased/>
  <w15:docId w15:val="{374B10D4-B54D-4CB9-A412-37716B2E6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45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5BA4"/>
    <w:pPr>
      <w:ind w:left="720"/>
      <w:contextualSpacing/>
    </w:pPr>
  </w:style>
  <w:style w:type="character" w:customStyle="1" w:styleId="Heading1Char">
    <w:name w:val="Heading 1 Char"/>
    <w:basedOn w:val="DefaultParagraphFont"/>
    <w:link w:val="Heading1"/>
    <w:uiPriority w:val="9"/>
    <w:rsid w:val="0074454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554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5482"/>
  </w:style>
  <w:style w:type="paragraph" w:styleId="Footer">
    <w:name w:val="footer"/>
    <w:basedOn w:val="Normal"/>
    <w:link w:val="FooterChar"/>
    <w:uiPriority w:val="99"/>
    <w:unhideWhenUsed/>
    <w:rsid w:val="000554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5482"/>
  </w:style>
  <w:style w:type="character" w:styleId="CommentReference">
    <w:name w:val="annotation reference"/>
    <w:basedOn w:val="DefaultParagraphFont"/>
    <w:uiPriority w:val="99"/>
    <w:semiHidden/>
    <w:unhideWhenUsed/>
    <w:rsid w:val="004630BE"/>
    <w:rPr>
      <w:sz w:val="16"/>
      <w:szCs w:val="16"/>
    </w:rPr>
  </w:style>
  <w:style w:type="paragraph" w:styleId="CommentText">
    <w:name w:val="annotation text"/>
    <w:basedOn w:val="Normal"/>
    <w:link w:val="CommentTextChar"/>
    <w:uiPriority w:val="99"/>
    <w:unhideWhenUsed/>
    <w:rsid w:val="004630BE"/>
    <w:pPr>
      <w:spacing w:line="240" w:lineRule="auto"/>
    </w:pPr>
    <w:rPr>
      <w:sz w:val="20"/>
      <w:szCs w:val="20"/>
    </w:rPr>
  </w:style>
  <w:style w:type="character" w:customStyle="1" w:styleId="CommentTextChar">
    <w:name w:val="Comment Text Char"/>
    <w:basedOn w:val="DefaultParagraphFont"/>
    <w:link w:val="CommentText"/>
    <w:uiPriority w:val="99"/>
    <w:rsid w:val="004630BE"/>
    <w:rPr>
      <w:sz w:val="20"/>
      <w:szCs w:val="20"/>
    </w:rPr>
  </w:style>
  <w:style w:type="paragraph" w:styleId="CommentSubject">
    <w:name w:val="annotation subject"/>
    <w:basedOn w:val="CommentText"/>
    <w:next w:val="CommentText"/>
    <w:link w:val="CommentSubjectChar"/>
    <w:uiPriority w:val="99"/>
    <w:semiHidden/>
    <w:unhideWhenUsed/>
    <w:rsid w:val="004630BE"/>
    <w:rPr>
      <w:b/>
      <w:bCs/>
    </w:rPr>
  </w:style>
  <w:style w:type="character" w:customStyle="1" w:styleId="CommentSubjectChar">
    <w:name w:val="Comment Subject Char"/>
    <w:basedOn w:val="CommentTextChar"/>
    <w:link w:val="CommentSubject"/>
    <w:uiPriority w:val="99"/>
    <w:semiHidden/>
    <w:rsid w:val="004630BE"/>
    <w:rPr>
      <w:b/>
      <w:bCs/>
      <w:sz w:val="20"/>
      <w:szCs w:val="20"/>
    </w:rPr>
  </w:style>
  <w:style w:type="character" w:customStyle="1" w:styleId="normaltextrun">
    <w:name w:val="normaltextrun"/>
    <w:basedOn w:val="DefaultParagraphFont"/>
    <w:rsid w:val="00621457"/>
  </w:style>
  <w:style w:type="character" w:customStyle="1" w:styleId="eop">
    <w:name w:val="eop"/>
    <w:basedOn w:val="DefaultParagraphFont"/>
    <w:rsid w:val="00621457"/>
  </w:style>
  <w:style w:type="table" w:styleId="TableGrid">
    <w:name w:val="Table Grid"/>
    <w:basedOn w:val="TableNormal"/>
    <w:uiPriority w:val="39"/>
    <w:rsid w:val="001A5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53A7"/>
    <w:rPr>
      <w:color w:val="0563C1" w:themeColor="hyperlink"/>
      <w:u w:val="single"/>
    </w:rPr>
  </w:style>
  <w:style w:type="character" w:styleId="UnresolvedMention">
    <w:name w:val="Unresolved Mention"/>
    <w:basedOn w:val="DefaultParagraphFont"/>
    <w:uiPriority w:val="99"/>
    <w:semiHidden/>
    <w:unhideWhenUsed/>
    <w:rsid w:val="002F53A7"/>
    <w:rPr>
      <w:color w:val="605E5C"/>
      <w:shd w:val="clear" w:color="auto" w:fill="E1DFDD"/>
    </w:rPr>
  </w:style>
  <w:style w:type="character" w:styleId="FollowedHyperlink">
    <w:name w:val="FollowedHyperlink"/>
    <w:basedOn w:val="DefaultParagraphFont"/>
    <w:uiPriority w:val="99"/>
    <w:semiHidden/>
    <w:unhideWhenUsed/>
    <w:rsid w:val="00BB1C31"/>
    <w:rPr>
      <w:color w:val="954F72" w:themeColor="followedHyperlink"/>
      <w:u w:val="single"/>
    </w:rPr>
  </w:style>
  <w:style w:type="paragraph" w:styleId="Revision">
    <w:name w:val="Revision"/>
    <w:hidden/>
    <w:uiPriority w:val="99"/>
    <w:semiHidden/>
    <w:rsid w:val="00630A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01373">
      <w:bodyDiv w:val="1"/>
      <w:marLeft w:val="0"/>
      <w:marRight w:val="0"/>
      <w:marTop w:val="0"/>
      <w:marBottom w:val="0"/>
      <w:divBdr>
        <w:top w:val="none" w:sz="0" w:space="0" w:color="auto"/>
        <w:left w:val="none" w:sz="0" w:space="0" w:color="auto"/>
        <w:bottom w:val="none" w:sz="0" w:space="0" w:color="auto"/>
        <w:right w:val="none" w:sz="0" w:space="0" w:color="auto"/>
      </w:divBdr>
    </w:div>
    <w:div w:id="928929113">
      <w:bodyDiv w:val="1"/>
      <w:marLeft w:val="0"/>
      <w:marRight w:val="0"/>
      <w:marTop w:val="0"/>
      <w:marBottom w:val="0"/>
      <w:divBdr>
        <w:top w:val="none" w:sz="0" w:space="0" w:color="auto"/>
        <w:left w:val="none" w:sz="0" w:space="0" w:color="auto"/>
        <w:bottom w:val="none" w:sz="0" w:space="0" w:color="auto"/>
        <w:right w:val="none" w:sz="0" w:space="0" w:color="auto"/>
      </w:divBdr>
    </w:div>
    <w:div w:id="1228960586">
      <w:bodyDiv w:val="1"/>
      <w:marLeft w:val="0"/>
      <w:marRight w:val="0"/>
      <w:marTop w:val="0"/>
      <w:marBottom w:val="0"/>
      <w:divBdr>
        <w:top w:val="none" w:sz="0" w:space="0" w:color="auto"/>
        <w:left w:val="none" w:sz="0" w:space="0" w:color="auto"/>
        <w:bottom w:val="none" w:sz="0" w:space="0" w:color="auto"/>
        <w:right w:val="none" w:sz="0" w:space="0" w:color="auto"/>
      </w:divBdr>
    </w:div>
    <w:div w:id="1276138761">
      <w:bodyDiv w:val="1"/>
      <w:marLeft w:val="0"/>
      <w:marRight w:val="0"/>
      <w:marTop w:val="0"/>
      <w:marBottom w:val="0"/>
      <w:divBdr>
        <w:top w:val="none" w:sz="0" w:space="0" w:color="auto"/>
        <w:left w:val="none" w:sz="0" w:space="0" w:color="auto"/>
        <w:bottom w:val="none" w:sz="0" w:space="0" w:color="auto"/>
        <w:right w:val="none" w:sz="0" w:space="0" w:color="auto"/>
      </w:divBdr>
    </w:div>
    <w:div w:id="162681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udebreuil@uu.nl" TargetMode="External"/><Relationship Id="rId13" Type="http://schemas.openxmlformats.org/officeDocument/2006/relationships/hyperlink" Target="https://www.uu.nl/en/education/educational-development-training/knowledge-dossier/a-four-stage-model-for-interdisciplinary-learning" TargetMode="External"/><Relationship Id="rId18" Type="http://schemas.openxmlformats.org/officeDocument/2006/relationships/hyperlink" Target="https://www.uu.nl/onderwijs/onderwijsadvies-training/kennisdossiers/themadossier-interdisciplinair-onderwijs/why-is-collaborating-in-interdisciplinary-teams-so-difficult"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uu.nl/en/education/educational-development-training/knowledge-dossier/how-do-you-teach-students-interdisciplinary-thinking" TargetMode="External"/><Relationship Id="rId17" Type="http://schemas.openxmlformats.org/officeDocument/2006/relationships/image" Target="media/image2.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gerasopoulos@uu.nl" TargetMode="External"/><Relationship Id="rId24" Type="http://schemas.openxmlformats.org/officeDocument/2006/relationships/hyperlink" Target="https://www.uu.nl/en/education/educational-development-training/knowledge-dossier/how-do-you-assess-interdisciplinary-skills" TargetMode="External"/><Relationship Id="rId5" Type="http://schemas.openxmlformats.org/officeDocument/2006/relationships/webSettings" Target="webSettings.xml"/><Relationship Id="rId15" Type="http://schemas.openxmlformats.org/officeDocument/2006/relationships/hyperlink" Target="https://www.uu.nl/onderwijs/onderwijsadvies-training/kennisdossiers/themadossier-interdisciplinair-onderwijs/why-is-collaborating-in-interdisciplinary-teams-so-difficult" TargetMode="External"/><Relationship Id="rId23" Type="http://schemas.openxmlformats.org/officeDocument/2006/relationships/image" Target="media/image7.jpeg"/><Relationship Id="rId28" Type="http://schemas.openxmlformats.org/officeDocument/2006/relationships/image" Target="media/image11.png"/><Relationship Id="rId10" Type="http://schemas.openxmlformats.org/officeDocument/2006/relationships/hyperlink" Target="mailto:b.oudebreuil@uu.nl" TargetMode="Externa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gerasopoulos@uu.nl" TargetMode="External"/><Relationship Id="rId14" Type="http://schemas.openxmlformats.org/officeDocument/2006/relationships/hyperlink" Target="https://www.uu.nl/en/education/educational-development-training/knowledge-dossier/integrating-multi-disciplinary-insights-by-creating-common-ground" TargetMode="Externa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BEC64-EED0-489A-8F43-351113085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27</Pages>
  <Words>8639</Words>
  <Characters>47516</Characters>
  <Application>Microsoft Office Word</Application>
  <DocSecurity>0</DocSecurity>
  <Lines>395</Lines>
  <Paragraphs>112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Loopers, J.H. (Judith)</dc:creator>
  <cp:keywords/>
  <dc:description/>
  <cp:lastModifiedBy>Gerasopoulos, V. (Vasileios)</cp:lastModifiedBy>
  <cp:revision>3</cp:revision>
  <dcterms:created xsi:type="dcterms:W3CDTF">2023-10-12T01:58:00Z</dcterms:created>
  <dcterms:modified xsi:type="dcterms:W3CDTF">2023-10-25T16:50:00Z</dcterms:modified>
</cp:coreProperties>
</file>